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21.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8"/>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1258"/>
        <w:keepLines w:val="0"/>
        <w:keepNext w:val="0"/>
        <w:pageBreakBefore w:val="0"/>
        <w:spacing w:before="270" w:line="224" w:lineRule="auto"/>
        <w:widowControl w:val="off"/>
        <w:rPr>
          <w:rFonts w:hint="eastAsia" w:ascii="宋体" w:hAnsi="宋体" w:eastAsia="宋体" w:cs="宋体"/>
          <w:color w:val="auto"/>
          <w:sz w:val="83"/>
          <w:szCs w:val="83"/>
          <w:highlight w:val="none"/>
        </w:rPr>
        <w:outlineLvl w:val="9"/>
      </w:pPr>
      <w:r>
        <w:rPr>
          <w:rFonts w:hint="eastAsia" w:ascii="宋体" w:hAnsi="宋体" w:eastAsia="宋体" w:cs="宋体"/>
          <w:color w:val="auto"/>
          <w:spacing w:val="5"/>
          <w:sz w:val="83"/>
          <w:szCs w:val="83"/>
          <w:highlight w:val="none"/>
        </w:rPr>
        <w:t xml:space="preserve">竞争性磋商文件</w:t>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b/>
          <w:bCs/>
          <w:sz w:val="32"/>
          <w:szCs w:val="24"/>
        </w:rPr>
      </w:pPr>
      <w:r>
        <w:rPr>
          <w:rFonts w:hint="eastAsia"/>
          <w:b/>
          <w:bCs/>
          <w:sz w:val="32"/>
          <w:szCs w:val="24"/>
        </w:rPr>
        <w:t xml:space="preserve">项目名称：</w:t>
      </w:r>
      <w:r>
        <w:rPr>
          <w:rFonts w:hint="eastAsia"/>
          <w:b/>
          <w:bCs/>
          <w:sz w:val="32"/>
          <w:szCs w:val="24"/>
          <w:lang w:val="en-US" w:eastAsia="zh-CN"/>
        </w:rPr>
        <w:t xml:space="preserve">宿迁高新技术产业开发区中心学校运动场提升改造项目</w:t>
      </w:r>
      <w:r/>
    </w:p>
    <w:p>
      <w:pPr>
        <w:ind w:firstLine="960"/>
        <w:jc w:val="left"/>
        <w:spacing w:before="120" w:after="120" w:line="360" w:lineRule="auto"/>
        <w:rPr>
          <w:rFonts w:hint="default" w:eastAsia="宋体"/>
          <w:b/>
          <w:bCs/>
          <w:sz w:val="32"/>
          <w:szCs w:val="24"/>
          <w:highlight w:val="none"/>
          <w:lang w:val="en-US" w:eastAsia="zh-CN"/>
        </w:rPr>
      </w:pPr>
      <w:r>
        <w:rPr>
          <w:rFonts w:hint="eastAsia"/>
          <w:b/>
          <w:bCs/>
          <w:sz w:val="32"/>
          <w:szCs w:val="24"/>
          <w:highlight w:val="none"/>
        </w:rPr>
        <w:t xml:space="preserve">项目编号：</w:t>
      </w:r>
      <w:r>
        <w:rPr>
          <w:rFonts w:hint="eastAsia"/>
          <w:b/>
          <w:bCs/>
          <w:sz w:val="32"/>
          <w:szCs w:val="24"/>
          <w:highlight w:val="none"/>
          <w:lang w:val="en-US" w:eastAsia="zh-CN"/>
        </w:rPr>
        <w:t xml:space="preserve">JSZC-321311-SQHY-C2026-0004</w:t>
      </w:r>
      <w:r/>
    </w:p>
    <w:p>
      <w:pPr>
        <w:jc w:val="center"/>
        <w:spacing w:before="120" w:after="120" w:line="360" w:lineRule="auto"/>
        <w:rPr>
          <w:rFonts w:hint="eastAsia"/>
          <w:b/>
          <w:sz w:val="30"/>
          <w:szCs w:val="30"/>
        </w:rPr>
      </w:pPr>
      <w:r>
        <w:rPr>
          <w:rFonts w:hint="eastAsia"/>
          <w:b/>
          <w:bCs/>
          <w:sz w:val="32"/>
          <w:szCs w:val="24"/>
        </w:rPr>
        <w:t xml:space="preserve">（</w:t>
      </w:r>
      <w:r>
        <w:rPr>
          <w:rFonts w:hint="eastAsia"/>
          <w:b/>
          <w:bCs/>
          <w:sz w:val="32"/>
          <w:szCs w:val="24"/>
          <w:u w:val="single"/>
          <w:lang w:val="en-US" w:eastAsia="zh-CN"/>
        </w:rPr>
        <w:t xml:space="preserve">工程</w:t>
      </w:r>
      <w:r>
        <w:rPr>
          <w:rFonts w:hint="eastAsia"/>
          <w:b/>
          <w:bCs/>
          <w:sz w:val="32"/>
          <w:szCs w:val="24"/>
        </w:rPr>
        <w:t xml:space="preserve">类项目，</w:t>
      </w:r>
      <w:r>
        <w:rPr>
          <w:rFonts w:hint="eastAsia"/>
          <w:b/>
          <w:bCs/>
          <w:sz w:val="32"/>
          <w:szCs w:val="24"/>
          <w:u w:val="single"/>
          <w:lang w:val="en-US" w:eastAsia="zh-CN"/>
        </w:rPr>
        <w:t xml:space="preserve">是</w:t>
      </w:r>
      <w:r>
        <w:rPr>
          <w:rFonts w:hint="eastAsia"/>
          <w:b/>
          <w:bCs/>
          <w:sz w:val="32"/>
          <w:szCs w:val="24"/>
        </w:rPr>
        <w:t xml:space="preserve">专门面向中小企业）</w:t>
      </w:r>
      <w:r/>
    </w:p>
    <w:p>
      <w:pPr>
        <w:jc w:val="left"/>
        <w:spacing w:line="360" w:lineRule="auto"/>
        <w:rPr>
          <w:rFonts w:hint="eastAsia"/>
          <w:sz w:val="24"/>
          <w:szCs w:val="24"/>
        </w:rPr>
      </w:pPr>
      <w:r>
        <w:rPr>
          <w:rFonts w:hint="eastAsia"/>
          <w:sz w:val="24"/>
          <w:szCs w:val="24"/>
        </w:rPr>
      </w:r>
      <w:r/>
    </w:p>
    <w:p>
      <w:pPr>
        <w:jc w:val="left"/>
        <w:spacing w:line="360" w:lineRule="auto"/>
        <w:rPr>
          <w:rFonts w:hint="eastAsia"/>
          <w:sz w:val="24"/>
          <w:szCs w:val="24"/>
        </w:rPr>
      </w:pPr>
      <w:r>
        <w:rPr>
          <w:rFonts w:hint="eastAsia"/>
          <w:sz w:val="24"/>
          <w:szCs w:val="24"/>
        </w:rPr>
      </w:r>
      <w:r/>
    </w:p>
    <w:p>
      <w:pPr>
        <w:pStyle w:val="1421"/>
        <w:ind w:firstLine="1054"/>
        <w:jc w:val="left"/>
        <w:rPr>
          <w:rFonts w:ascii="Times New Roman" w:hAnsi="Times New Roman" w:eastAsia="宋体" w:cs="Times New Roman"/>
          <w:b/>
          <w:bCs/>
          <w:sz w:val="32"/>
          <w:u w:val="none"/>
          <w:lang w:val="en-US" w:eastAsia="zh-CN"/>
        </w:rPr>
        <w:outlineLvl w:val="0"/>
      </w:pPr>
      <w:r/>
      <w:bookmarkStart w:id="0" w:name="_Toc1"/>
      <w:r>
        <w:rPr>
          <w:rFonts w:hint="eastAsia" w:ascii="Times New Roman" w:hAnsi="Times New Roman" w:eastAsia="宋体" w:cs="Times New Roman"/>
          <w:b/>
          <w:bCs/>
          <w:sz w:val="32"/>
          <w:lang w:val="en-US" w:eastAsia="zh-CN"/>
        </w:rPr>
        <w:t xml:space="preserve">采   购   人：</w:t>
      </w:r>
      <w:bookmarkEnd w:id="0"/>
      <w:r>
        <w:rPr>
          <w:rFonts w:hint="eastAsia" w:ascii="Times New Roman" w:hAnsi="Times New Roman" w:cs="Times New Roman"/>
          <w:b/>
          <w:bCs/>
          <w:sz w:val="32"/>
          <w:u w:val="none"/>
          <w:lang w:val="en-US" w:eastAsia="zh-CN"/>
        </w:rPr>
        <w:t xml:space="preserve">宿迁高新技术产业开发区中心学校</w:t>
      </w:r>
      <w:r/>
    </w:p>
    <w:p>
      <w:pPr>
        <w:pStyle w:val="1421"/>
        <w:ind w:firstLine="1054"/>
        <w:jc w:val="left"/>
        <w:rPr>
          <w:rFonts w:ascii="Arial" w:hAnsi="Arial" w:eastAsia="宋体" w:cs="Times New Roman"/>
          <w:b/>
          <w:bCs/>
          <w:color w:val="000000"/>
          <w:sz w:val="32"/>
          <w:u w:val="single"/>
          <w:lang w:val="en-US" w:eastAsia="zh-CN"/>
        </w:rPr>
        <w:outlineLvl w:val="0"/>
      </w:pPr>
      <w:r/>
      <w:bookmarkStart w:id="1" w:name="_Toc2"/>
      <w:r>
        <w:rPr>
          <w:rFonts w:hint="eastAsia" w:ascii="Times New Roman" w:hAnsi="Times New Roman" w:eastAsia="宋体" w:cs="Times New Roman"/>
          <w:b/>
          <w:bCs/>
          <w:sz w:val="32"/>
          <w:lang w:val="en-US" w:eastAsia="zh-CN"/>
        </w:rPr>
        <w:t xml:space="preserve">采购代理机构：</w:t>
      </w:r>
      <w:bookmarkEnd w:id="1"/>
      <w:r>
        <w:rPr>
          <w:rFonts w:hint="eastAsia" w:ascii="Times New Roman" w:hAnsi="Times New Roman" w:cs="Times New Roman"/>
          <w:b/>
          <w:bCs/>
          <w:sz w:val="32"/>
          <w:u w:val="none"/>
          <w:lang w:val="en-US" w:eastAsia="zh-CN"/>
        </w:rPr>
        <w:t xml:space="preserve">江苏浩元项目管理咨询有限公司</w:t>
      </w:r>
      <w:r/>
    </w:p>
    <w:p>
      <w:pPr>
        <w:pStyle w:val="1229"/>
        <w:jc w:val="center"/>
        <w:rPr>
          <w:rFonts w:hint="eastAsia" w:ascii="宋体" w:hAnsi="宋体" w:eastAsia="宋体" w:cs="宋体"/>
          <w:color w:val="auto"/>
          <w:highlight w:val="none"/>
        </w:rPr>
      </w:pPr>
      <w:r>
        <w:rPr>
          <w:rFonts w:hint="eastAsia" w:ascii="宋体" w:hAnsi="宋体" w:eastAsia="宋体" w:cs="宋体"/>
          <w:b/>
          <w:bCs/>
          <w:color w:val="000000"/>
          <w:sz w:val="32"/>
          <w:lang w:val="en-US" w:eastAsia="zh-CN"/>
        </w:rPr>
        <w:t xml:space="preserve">2026</w:t>
      </w:r>
      <w:r>
        <w:rPr>
          <w:rFonts w:hint="eastAsia" w:ascii="宋体" w:hAnsi="宋体" w:eastAsia="宋体" w:cs="宋体"/>
          <w:b/>
          <w:bCs/>
          <w:color w:val="000000"/>
          <w:sz w:val="32"/>
        </w:rPr>
        <w:t xml:space="preserve">年</w:t>
      </w:r>
      <w:r>
        <w:rPr>
          <w:rFonts w:hint="eastAsia" w:ascii="宋体" w:hAnsi="宋体" w:eastAsia="宋体" w:cs="宋体"/>
          <w:b/>
          <w:bCs/>
          <w:color w:val="000000"/>
          <w:sz w:val="32"/>
          <w:lang w:val="en-US" w:eastAsia="zh-CN"/>
        </w:rPr>
        <w:t xml:space="preserve">4</w:t>
      </w:r>
      <w:r>
        <w:rPr>
          <w:rFonts w:hint="eastAsia" w:ascii="宋体" w:hAnsi="宋体" w:eastAsia="宋体" w:cs="宋体"/>
          <w:b/>
          <w:bCs/>
          <w:color w:val="000000"/>
          <w:sz w:val="32"/>
        </w:rPr>
        <w:t xml:space="preserve">月</w:t>
      </w:r>
      <w:r>
        <w:rPr>
          <w:rFonts w:hint="eastAsia" w:ascii="宋体" w:hAnsi="宋体" w:eastAsia="宋体" w:cs="宋体"/>
          <w:b/>
          <w:bCs/>
          <w:color w:val="000000"/>
          <w:sz w:val="32"/>
          <w:lang w:val="en-US" w:eastAsia="zh-CN"/>
        </w:rPr>
        <w:t xml:space="preserve">28</w:t>
      </w:r>
      <w:r>
        <w:rPr>
          <w:rFonts w:hint="eastAsia" w:ascii="宋体" w:hAnsi="宋体" w:eastAsia="宋体" w:cs="宋体"/>
          <w:b/>
          <w:bCs/>
          <w:color w:val="000000"/>
          <w:sz w:val="32"/>
        </w:rPr>
        <w:t xml:space="preserve">日</w:t>
      </w:r>
      <w:r/>
    </w:p>
    <w:p>
      <w:pPr>
        <w:ind w:left="3064"/>
        <w:keepLines w:val="0"/>
        <w:keepNext w:val="0"/>
        <w:pageBreakBefore w:val="0"/>
        <w:spacing w:before="1" w:line="225" w:lineRule="auto"/>
        <w:widowControl w:val="off"/>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r>
      <w:r/>
    </w:p>
    <w:p>
      <w:pPr>
        <w:keepLines w:val="0"/>
        <w:keepNext w:val="0"/>
        <w:pageBreakBefore w:val="0"/>
        <w:spacing w:line="225" w:lineRule="auto"/>
        <w:widowControl w:val="off"/>
        <w:rPr>
          <w:rFonts w:hint="eastAsia" w:ascii="宋体" w:hAnsi="宋体" w:eastAsia="宋体" w:cs="宋体"/>
          <w:color w:val="auto"/>
          <w:sz w:val="31"/>
          <w:szCs w:val="31"/>
          <w:highlight w:val="none"/>
        </w:rPr>
        <w:sectPr>
          <w:footerReference w:type="default" r:id="rId9"/>
          <w:footnotePr/>
          <w:endnotePr/>
          <w:type w:val="nextPage"/>
          <w:pgSz w:w="11906" w:h="16839" w:orient="portrait"/>
          <w:pgMar w:top="1431" w:right="1785" w:bottom="0" w:left="1785" w:header="0" w:footer="0" w:gutter="0"/>
          <w:cols w:num="1" w:sep="0" w:space="720" w:equalWidth="1"/>
          <w:docGrid w:linePitch="360"/>
        </w:sectPr>
      </w:pPr>
      <w:r>
        <w:rPr>
          <w:rFonts w:hint="eastAsia" w:ascii="宋体" w:hAnsi="宋体" w:eastAsia="宋体" w:cs="宋体"/>
          <w:color w:val="auto"/>
          <w:sz w:val="31"/>
          <w:szCs w:val="31"/>
          <w:highlight w:val="none"/>
        </w:rPr>
      </w:r>
      <w:r/>
    </w:p>
    <w:p>
      <w:pPr>
        <w:ind w:left="420"/>
        <w:keepLines w:val="0"/>
        <w:keepNext w:val="0"/>
        <w:pageBreakBefore w:val="0"/>
        <w:spacing w:before="61" w:line="228" w:lineRule="auto"/>
        <w:widowControl w:val="off"/>
        <w:tabs>
          <w:tab w:val="right" w:pos="8935" w:leader="dot"/>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firstLine="0"/>
        <w:jc w:val="center"/>
        <w:spacing w:before="0" w:after="0" w:line="240" w:lineRule="auto"/>
        <w:rPr>
          <w:b/>
          <w:bCs/>
          <w:sz w:val="52"/>
          <w:szCs w:val="52"/>
        </w:rPr>
      </w:pPr>
      <w:r>
        <w:rPr>
          <w:rFonts w:ascii="宋体" w:hAnsi="宋体" w:eastAsia="宋体"/>
          <w:b/>
          <w:bCs/>
          <w:sz w:val="52"/>
          <w:szCs w:val="52"/>
        </w:rPr>
        <w:t xml:space="preserve">目录</w:t>
      </w:r>
      <w:r/>
    </w:p>
    <w:p>
      <w:pPr>
        <w:pStyle w:val="1238"/>
        <w:tabs>
          <w:tab w:val="right" w:pos="8937" w:leader="dot"/>
        </w:tabs>
        <w:rPr>
          <w:rFonts w:ascii="Times New Roman" w:hAnsi="Times New Roman" w:eastAsia="宋体" w:cs="Times New Roman"/>
          <w:b/>
          <w:bCs/>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TOC \o "1-2" \h \t "Heading 1,1,Heading 2,2" </w:instrText>
      </w:r>
      <w:r>
        <w:rPr>
          <w:rFonts w:hint="eastAsia" w:ascii="宋体" w:hAnsi="宋体" w:eastAsia="宋体" w:cs="宋体"/>
          <w:color w:val="auto"/>
          <w:sz w:val="20"/>
          <w:szCs w:val="20"/>
          <w:highlight w:val="none"/>
        </w:rPr>
        <w:fldChar w:fldCharType="separate"/>
      </w:r>
      <w:r/>
    </w:p>
    <w:p>
      <w:pPr>
        <w:pStyle w:val="1238"/>
        <w:tabs>
          <w:tab w:val="right" w:pos="8937" w:leader="dot"/>
        </w:tabs>
        <w:rPr>
          <w:rFonts w:hint="eastAsia" w:ascii="宋体" w:hAnsi="宋体" w:eastAsia="宋体" w:cs="宋体"/>
          <w:b/>
          <w:bCs/>
          <w:highlight w:val="none"/>
        </w:rPr>
      </w:pPr>
      <w:r>
        <w:fldChar w:fldCharType="begin"/>
      </w:r>
      <w:r>
        <w:instrText xml:space="preserve"> HYPERLINK \l "_Toc3" \o "#_Toc3" </w:instrText>
      </w:r>
      <w:r>
        <w:fldChar w:fldCharType="separate"/>
      </w:r>
      <w:r>
        <w:rPr>
          <w:rStyle w:val="1249"/>
          <w:rFonts w:hint="eastAsia" w:ascii="宋体" w:hAnsi="宋体" w:eastAsia="宋体" w:cs="宋体"/>
          <w:b/>
          <w:bCs/>
          <w:spacing w:val="7"/>
          <w:highlight w:val="none"/>
        </w:rPr>
        <w:t xml:space="preserve">第一章</w:t>
      </w:r>
      <w:r>
        <w:rPr>
          <w:rStyle w:val="1249"/>
          <w:rFonts w:hint="eastAsia" w:ascii="宋体" w:hAnsi="宋体" w:eastAsia="宋体" w:cs="宋体"/>
          <w:b/>
          <w:bCs/>
          <w:spacing w:val="7"/>
          <w:highlight w:val="none"/>
          <w:lang w:val="en-US" w:eastAsia="zh-CN"/>
        </w:rPr>
        <w:t xml:space="preserve">  </w:t>
      </w:r>
      <w:r>
        <w:rPr>
          <w:rStyle w:val="1249"/>
          <w:rFonts w:hint="eastAsia" w:ascii="宋体" w:hAnsi="宋体" w:eastAsia="宋体" w:cs="宋体"/>
          <w:b/>
          <w:bCs/>
          <w:spacing w:val="7"/>
          <w:highlight w:val="none"/>
        </w:rPr>
        <w:t xml:space="preserve">磋商邀请</w:t>
      </w:r>
      <w:r>
        <w:tab/>
      </w:r>
      <w:r>
        <w:fldChar w:fldCharType="begin"/>
      </w:r>
      <w:r>
        <w:instrText xml:space="preserve">PAGEREF _Toc3 \h</w:instrText>
      </w:r>
      <w:r>
        <w:fldChar w:fldCharType="separate"/>
      </w:r>
      <w:r>
        <w:t xml:space="preserve">3</w:t>
      </w:r>
      <w:r>
        <w:fldChar w:fldCharType="end"/>
      </w:r>
      <w:r>
        <w:fldChar w:fldCharType="end"/>
      </w:r>
      <w:r/>
    </w:p>
    <w:p>
      <w:pPr>
        <w:pStyle w:val="1238"/>
        <w:tabs>
          <w:tab w:val="right" w:pos="8937" w:leader="dot"/>
        </w:tabs>
        <w:rPr>
          <w:rFonts w:hint="eastAsia" w:ascii="宋体" w:hAnsi="宋体" w:eastAsia="宋体" w:cs="宋体"/>
          <w:b/>
          <w:bCs/>
          <w:spacing w:val="7"/>
          <w:highlight w:val="none"/>
        </w:rPr>
      </w:pPr>
      <w:r>
        <w:fldChar w:fldCharType="begin"/>
      </w:r>
      <w:r>
        <w:instrText xml:space="preserve"> HYPERLINK \l "_Toc4" \o "#_Toc4" </w:instrText>
      </w:r>
      <w:r>
        <w:fldChar w:fldCharType="separate"/>
      </w:r>
      <w:r>
        <w:rPr>
          <w:rStyle w:val="1249"/>
          <w:rFonts w:hint="eastAsia" w:ascii="宋体" w:hAnsi="宋体" w:eastAsia="宋体" w:cs="宋体"/>
          <w:b/>
          <w:bCs/>
          <w:spacing w:val="7"/>
          <w:highlight w:val="none"/>
        </w:rPr>
        <w:t xml:space="preserve">第二章</w:t>
      </w:r>
      <w:r>
        <w:rPr>
          <w:rStyle w:val="1249"/>
          <w:rFonts w:hint="eastAsia" w:ascii="宋体" w:hAnsi="宋体" w:eastAsia="宋体" w:cs="宋体"/>
          <w:b/>
          <w:bCs/>
          <w:spacing w:val="7"/>
          <w:highlight w:val="none"/>
          <w:lang w:val="en-US" w:eastAsia="zh-CN"/>
        </w:rPr>
        <w:t xml:space="preserve">  </w:t>
      </w:r>
      <w:r>
        <w:rPr>
          <w:rStyle w:val="1249"/>
          <w:rFonts w:hint="eastAsia" w:ascii="宋体" w:hAnsi="宋体" w:eastAsia="宋体" w:cs="宋体"/>
          <w:b/>
          <w:bCs/>
          <w:spacing w:val="7"/>
          <w:highlight w:val="none"/>
        </w:rPr>
        <w:t xml:space="preserve">供应商须知</w:t>
      </w:r>
      <w:r>
        <w:tab/>
      </w:r>
      <w:r>
        <w:fldChar w:fldCharType="begin"/>
      </w:r>
      <w:r>
        <w:instrText xml:space="preserve">PAGEREF _Toc4 \h</w:instrText>
      </w:r>
      <w:r>
        <w:fldChar w:fldCharType="separate"/>
      </w:r>
      <w:r>
        <w:t xml:space="preserve">6</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"_Toc5" \o "#_Toc5" </w:instrText>
      </w:r>
      <w:r>
        <w:fldChar w:fldCharType="separate"/>
      </w:r>
      <w:r>
        <w:rPr>
          <w:rStyle w:val="1249"/>
          <w:rFonts w:hint="eastAsia" w:ascii="宋体" w:hAnsi="宋体" w:eastAsia="宋体" w:cs="宋体"/>
          <w:b/>
          <w:bCs/>
          <w:highlight w:val="none"/>
          <w:lang w:eastAsia="zh-CN"/>
        </w:rPr>
        <w:t xml:space="preserve">一、总则</w:t>
      </w:r>
      <w:r>
        <w:tab/>
      </w:r>
      <w:r>
        <w:fldChar w:fldCharType="begin"/>
      </w:r>
      <w:r>
        <w:instrText xml:space="preserve">PAGEREF _Toc5 \h</w:instrText>
      </w:r>
      <w:r>
        <w:fldChar w:fldCharType="separate"/>
      </w:r>
      <w:r>
        <w:t xml:space="preserve">6</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"_Toc6" \o "#_Toc6" </w:instrText>
      </w:r>
      <w:r>
        <w:fldChar w:fldCharType="separate"/>
      </w:r>
      <w:r>
        <w:rPr>
          <w:rStyle w:val="1249"/>
          <w:rFonts w:hint="eastAsia" w:ascii="宋体" w:hAnsi="宋体" w:eastAsia="宋体" w:cs="宋体"/>
          <w:b/>
          <w:bCs/>
          <w:highlight w:val="none"/>
          <w:lang w:eastAsia="zh-CN"/>
        </w:rPr>
        <w:t xml:space="preserve">二、磋商文件</w:t>
      </w:r>
      <w:r>
        <w:tab/>
      </w:r>
      <w:r>
        <w:fldChar w:fldCharType="begin"/>
      </w:r>
      <w:r>
        <w:instrText xml:space="preserve">PAGEREF _Toc6 \h</w:instrText>
      </w:r>
      <w:r>
        <w:fldChar w:fldCharType="separate"/>
      </w:r>
      <w:r>
        <w:t xml:space="preserve">6</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"_Toc7" \o "#_Toc7" </w:instrText>
      </w:r>
      <w:r>
        <w:fldChar w:fldCharType="separate"/>
      </w:r>
      <w:r>
        <w:rPr>
          <w:rStyle w:val="1249"/>
          <w:rFonts w:hint="eastAsia" w:ascii="宋体" w:hAnsi="宋体" w:eastAsia="宋体" w:cs="宋体"/>
          <w:b/>
          <w:bCs/>
          <w:highlight w:val="none"/>
          <w:lang w:eastAsia="zh-CN"/>
        </w:rPr>
        <w:t xml:space="preserve">三、响应文件的编制</w:t>
      </w:r>
      <w:r>
        <w:tab/>
      </w:r>
      <w:r>
        <w:fldChar w:fldCharType="begin"/>
      </w:r>
      <w:r>
        <w:instrText xml:space="preserve">PAGEREF _Toc7 \h</w:instrText>
      </w:r>
      <w:r>
        <w:fldChar w:fldCharType="separate"/>
      </w:r>
      <w:r>
        <w:t xml:space="preserve">7</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"_Toc8" \o "#_Toc8" </w:instrText>
      </w:r>
      <w:r>
        <w:fldChar w:fldCharType="separate"/>
      </w:r>
      <w:r>
        <w:rPr>
          <w:rStyle w:val="1249"/>
          <w:rFonts w:hint="eastAsia" w:ascii="宋体" w:hAnsi="宋体" w:eastAsia="宋体" w:cs="宋体"/>
          <w:b/>
          <w:bCs/>
          <w:highlight w:val="none"/>
          <w:lang w:eastAsia="zh-CN"/>
        </w:rPr>
        <w:t xml:space="preserve">四、响应文件的递交</w:t>
      </w:r>
      <w:r>
        <w:tab/>
      </w:r>
      <w:r>
        <w:fldChar w:fldCharType="begin"/>
      </w:r>
      <w:r>
        <w:instrText xml:space="preserve">PAGEREF _Toc8 \h</w:instrText>
      </w:r>
      <w:r>
        <w:fldChar w:fldCharType="separate"/>
      </w:r>
      <w:r>
        <w:t xml:space="preserve">10</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"_Toc9" \o "#_Toc9" </w:instrText>
      </w:r>
      <w:r>
        <w:fldChar w:fldCharType="separate"/>
      </w:r>
      <w:r>
        <w:rPr>
          <w:rStyle w:val="1249"/>
          <w:rFonts w:hint="eastAsia" w:ascii="宋体" w:hAnsi="宋体" w:eastAsia="宋体" w:cs="宋体"/>
          <w:b/>
          <w:bCs/>
          <w:highlight w:val="none"/>
          <w:lang w:eastAsia="zh-CN"/>
        </w:rPr>
        <w:t xml:space="preserve">五、响应文件的解密与评审</w:t>
      </w:r>
      <w:r>
        <w:tab/>
      </w:r>
      <w:r>
        <w:fldChar w:fldCharType="begin"/>
      </w:r>
      <w:r>
        <w:instrText xml:space="preserve">PAGEREF _Toc9 \h</w:instrText>
      </w:r>
      <w:r>
        <w:fldChar w:fldCharType="separate"/>
      </w:r>
      <w:r>
        <w:t xml:space="preserve">12</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"_Toc10" \o "#_Toc10" </w:instrText>
      </w:r>
      <w:r>
        <w:fldChar w:fldCharType="separate"/>
      </w:r>
      <w:r>
        <w:rPr>
          <w:rStyle w:val="1249"/>
          <w:rFonts w:hint="eastAsia" w:ascii="宋体" w:hAnsi="宋体" w:eastAsia="宋体" w:cs="宋体"/>
          <w:b/>
          <w:bCs/>
          <w:highlight w:val="none"/>
          <w:lang w:eastAsia="zh-CN"/>
        </w:rPr>
        <w:t xml:space="preserve">六、成交</w:t>
      </w:r>
      <w:r>
        <w:tab/>
      </w:r>
      <w:r>
        <w:fldChar w:fldCharType="begin"/>
      </w:r>
      <w:r>
        <w:instrText xml:space="preserve">PAGEREF _Toc10 \h</w:instrText>
      </w:r>
      <w:r>
        <w:fldChar w:fldCharType="separate"/>
      </w:r>
      <w:r>
        <w:t xml:space="preserve">16</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"_Toc11" \o "#_Toc11" </w:instrText>
      </w:r>
      <w:r>
        <w:fldChar w:fldCharType="separate"/>
      </w:r>
      <w:r>
        <w:rPr>
          <w:rStyle w:val="1249"/>
          <w:rFonts w:hint="eastAsia" w:ascii="宋体" w:hAnsi="宋体" w:eastAsia="宋体" w:cs="宋体"/>
          <w:b/>
          <w:bCs/>
          <w:highlight w:val="none"/>
          <w:lang w:eastAsia="zh-CN"/>
        </w:rPr>
        <w:t xml:space="preserve">七、授予合同</w:t>
      </w:r>
      <w:r>
        <w:tab/>
      </w:r>
      <w:r>
        <w:fldChar w:fldCharType="begin"/>
      </w:r>
      <w:r>
        <w:instrText xml:space="preserve">PAGEREF _Toc11 \h</w:instrText>
      </w:r>
      <w:r>
        <w:fldChar w:fldCharType="separate"/>
      </w:r>
      <w:r>
        <w:t xml:space="preserve">19</w:t>
      </w:r>
      <w:r>
        <w:fldChar w:fldCharType="end"/>
      </w:r>
      <w:r>
        <w:fldChar w:fldCharType="end"/>
      </w:r>
      <w:r/>
    </w:p>
    <w:p>
      <w:pPr>
        <w:pStyle w:val="1238"/>
        <w:tabs>
          <w:tab w:val="right" w:pos="8937" w:leader="dot"/>
        </w:tabs>
        <w:rPr>
          <w:rFonts w:hint="eastAsia" w:ascii="宋体" w:hAnsi="宋体" w:eastAsia="宋体" w:cs="宋体"/>
          <w:b/>
          <w:bCs/>
          <w:spacing w:val="7"/>
          <w:highlight w:val="none"/>
        </w:rPr>
      </w:pPr>
      <w:r>
        <w:fldChar w:fldCharType="begin"/>
      </w:r>
      <w:r>
        <w:instrText xml:space="preserve"> HYPERLINK \l "_Toc12" \o "#_Toc12" </w:instrText>
      </w:r>
      <w:r>
        <w:fldChar w:fldCharType="separate"/>
      </w:r>
      <w:r>
        <w:rPr>
          <w:rStyle w:val="1249"/>
          <w:rFonts w:hint="eastAsia" w:ascii="宋体" w:hAnsi="宋体" w:eastAsia="宋体" w:cs="宋体"/>
          <w:b/>
          <w:bCs/>
          <w:spacing w:val="7"/>
          <w:highlight w:val="none"/>
        </w:rPr>
        <w:t xml:space="preserve">第三章</w:t>
      </w:r>
      <w:r>
        <w:rPr>
          <w:rStyle w:val="1249"/>
          <w:rFonts w:hint="eastAsia" w:ascii="宋体" w:hAnsi="宋体" w:eastAsia="宋体" w:cs="宋体"/>
          <w:b/>
          <w:bCs/>
          <w:spacing w:val="7"/>
          <w:highlight w:val="none"/>
          <w:lang w:val="en-US" w:eastAsia="zh-CN"/>
        </w:rPr>
        <w:t xml:space="preserve">  </w:t>
      </w:r>
      <w:r>
        <w:rPr>
          <w:rStyle w:val="1249"/>
          <w:rFonts w:hint="eastAsia" w:ascii="宋体" w:hAnsi="宋体" w:eastAsia="宋体" w:cs="宋体"/>
          <w:b/>
          <w:bCs/>
          <w:spacing w:val="7"/>
          <w:highlight w:val="none"/>
        </w:rPr>
        <w:t xml:space="preserve">合同文本</w:t>
      </w:r>
      <w:r>
        <w:tab/>
      </w:r>
      <w:r>
        <w:fldChar w:fldCharType="begin"/>
      </w:r>
      <w:r>
        <w:instrText xml:space="preserve">PAGEREF _Toc12 \h</w:instrText>
      </w:r>
      <w:r>
        <w:fldChar w:fldCharType="separate"/>
      </w:r>
      <w:r>
        <w:t xml:space="preserve">23</w:t>
      </w:r>
      <w:r>
        <w:fldChar w:fldCharType="end"/>
      </w:r>
      <w:r>
        <w:fldChar w:fldCharType="end"/>
      </w:r>
      <w:r/>
    </w:p>
    <w:p>
      <w:pPr>
        <w:pStyle w:val="1238"/>
        <w:tabs>
          <w:tab w:val="right" w:pos="8937" w:leader="dot"/>
        </w:tabs>
        <w:rPr>
          <w:rFonts w:hint="eastAsia" w:ascii="宋体" w:hAnsi="宋体" w:eastAsia="宋体" w:cs="宋体"/>
          <w:b/>
          <w:bCs/>
          <w:spacing w:val="7"/>
          <w:highlight w:val="none"/>
        </w:rPr>
      </w:pPr>
      <w:r>
        <w:fldChar w:fldCharType="begin"/>
      </w:r>
      <w:r>
        <w:instrText xml:space="preserve"> HYPERLINK \l "_Toc13" \o "#_Toc13" </w:instrText>
      </w:r>
      <w:r>
        <w:fldChar w:fldCharType="separate"/>
      </w:r>
      <w:r>
        <w:rPr>
          <w:rStyle w:val="1249"/>
          <w:rFonts w:hint="eastAsia" w:ascii="宋体" w:hAnsi="宋体" w:eastAsia="宋体" w:cs="宋体"/>
          <w:b/>
          <w:bCs/>
          <w:spacing w:val="7"/>
          <w:highlight w:val="none"/>
        </w:rPr>
        <w:t xml:space="preserve">第四章</w:t>
      </w:r>
      <w:r>
        <w:rPr>
          <w:rStyle w:val="1249"/>
          <w:rFonts w:hint="eastAsia" w:ascii="宋体" w:hAnsi="宋体" w:eastAsia="宋体" w:cs="宋体"/>
          <w:b/>
          <w:bCs/>
          <w:spacing w:val="7"/>
          <w:highlight w:val="none"/>
          <w:lang w:val="en-US" w:eastAsia="zh-CN"/>
        </w:rPr>
        <w:t xml:space="preserve">  </w:t>
      </w:r>
      <w:r>
        <w:rPr>
          <w:rStyle w:val="1249"/>
          <w:rFonts w:hint="eastAsia" w:ascii="宋体" w:hAnsi="宋体" w:eastAsia="宋体" w:cs="宋体"/>
          <w:b/>
          <w:bCs/>
          <w:spacing w:val="7"/>
          <w:highlight w:val="none"/>
        </w:rPr>
        <w:t xml:space="preserve">采购需求</w:t>
      </w:r>
      <w:r>
        <w:tab/>
      </w:r>
      <w:r>
        <w:fldChar w:fldCharType="begin"/>
      </w:r>
      <w:r>
        <w:instrText xml:space="preserve">PAGEREF _Toc13 \h</w:instrText>
      </w:r>
      <w:r>
        <w:fldChar w:fldCharType="separate"/>
      </w:r>
      <w:r>
        <w:t xml:space="preserve">57</w:t>
      </w:r>
      <w:r>
        <w:fldChar w:fldCharType="end"/>
      </w:r>
      <w:r>
        <w:fldChar w:fldCharType="end"/>
      </w:r>
      <w:r/>
    </w:p>
    <w:p>
      <w:pPr>
        <w:pStyle w:val="1238"/>
        <w:tabs>
          <w:tab w:val="right" w:pos="8937" w:leader="dot"/>
        </w:tabs>
        <w:rPr>
          <w:rFonts w:hint="eastAsia" w:ascii="宋体" w:hAnsi="宋体" w:eastAsia="宋体" w:cs="宋体"/>
          <w:b/>
          <w:bCs/>
          <w:spacing w:val="7"/>
          <w:highlight w:val="none"/>
        </w:rPr>
      </w:pPr>
      <w:r>
        <w:fldChar w:fldCharType="begin"/>
      </w:r>
      <w:r>
        <w:instrText xml:space="preserve"> HYPERLINK \l "_Toc14" \o "#_Toc14" </w:instrText>
      </w:r>
      <w:r>
        <w:fldChar w:fldCharType="separate"/>
      </w:r>
      <w:r>
        <w:rPr>
          <w:rStyle w:val="1249"/>
          <w:rFonts w:hint="eastAsia" w:ascii="宋体" w:hAnsi="宋体" w:eastAsia="宋体" w:cs="宋体"/>
          <w:b/>
          <w:bCs/>
          <w:spacing w:val="7"/>
          <w:highlight w:val="none"/>
        </w:rPr>
        <w:t xml:space="preserve">第五章</w:t>
      </w:r>
      <w:r>
        <w:rPr>
          <w:rStyle w:val="1249"/>
          <w:rFonts w:hint="eastAsia" w:ascii="宋体" w:hAnsi="宋体" w:eastAsia="宋体" w:cs="宋体"/>
          <w:b/>
          <w:bCs/>
          <w:spacing w:val="7"/>
          <w:highlight w:val="none"/>
          <w:lang w:val="en-US" w:eastAsia="zh-CN"/>
        </w:rPr>
        <w:t xml:space="preserve">  </w:t>
      </w:r>
      <w:r>
        <w:rPr>
          <w:rStyle w:val="1249"/>
          <w:rFonts w:hint="eastAsia" w:ascii="宋体" w:hAnsi="宋体" w:eastAsia="宋体" w:cs="宋体"/>
          <w:b/>
          <w:bCs/>
          <w:spacing w:val="7"/>
          <w:highlight w:val="none"/>
        </w:rPr>
        <w:t xml:space="preserve">评审方法与评审标准</w:t>
      </w:r>
      <w:r>
        <w:tab/>
      </w:r>
      <w:r>
        <w:fldChar w:fldCharType="begin"/>
      </w:r>
      <w:r>
        <w:instrText xml:space="preserve">PAGEREF _Toc14 \h</w:instrText>
      </w:r>
      <w:r>
        <w:fldChar w:fldCharType="separate"/>
      </w:r>
      <w:r>
        <w:t xml:space="preserve">61</w:t>
      </w:r>
      <w:r>
        <w:fldChar w:fldCharType="end"/>
      </w:r>
      <w:r>
        <w:fldChar w:fldCharType="end"/>
      </w:r>
      <w:r/>
    </w:p>
    <w:p>
      <w:pPr>
        <w:pStyle w:val="1238"/>
        <w:tabs>
          <w:tab w:val="right" w:pos="8937" w:leader="dot"/>
        </w:tabs>
        <w:rPr>
          <w:rFonts w:hint="eastAsia" w:ascii="宋体" w:hAnsi="宋体" w:eastAsia="宋体" w:cs="宋体"/>
          <w:b/>
          <w:bCs/>
          <w:spacing w:val="7"/>
          <w:highlight w:val="none"/>
        </w:rPr>
      </w:pPr>
      <w:r>
        <w:fldChar w:fldCharType="begin"/>
      </w:r>
      <w:r>
        <w:instrText xml:space="preserve"> HYPERLINK \l "_Toc15" \o "#_Toc15" </w:instrText>
      </w:r>
      <w:r>
        <w:fldChar w:fldCharType="separate"/>
      </w:r>
      <w:r>
        <w:rPr>
          <w:rStyle w:val="1249"/>
          <w:rFonts w:hint="eastAsia" w:ascii="宋体" w:hAnsi="宋体" w:eastAsia="宋体" w:cs="宋体"/>
          <w:b/>
          <w:bCs/>
          <w:spacing w:val="7"/>
          <w:highlight w:val="none"/>
        </w:rPr>
        <w:t xml:space="preserve">第六章</w:t>
      </w:r>
      <w:r>
        <w:rPr>
          <w:rStyle w:val="1249"/>
          <w:rFonts w:hint="eastAsia" w:ascii="宋体" w:hAnsi="宋体" w:eastAsia="宋体" w:cs="宋体"/>
          <w:b/>
          <w:bCs/>
          <w:spacing w:val="7"/>
          <w:highlight w:val="none"/>
          <w:lang w:val="en-US" w:eastAsia="zh-CN"/>
        </w:rPr>
        <w:t xml:space="preserve">  </w:t>
      </w:r>
      <w:r>
        <w:rPr>
          <w:rStyle w:val="1249"/>
          <w:rFonts w:hint="eastAsia" w:ascii="宋体" w:hAnsi="宋体" w:eastAsia="宋体" w:cs="宋体"/>
          <w:b/>
          <w:bCs/>
          <w:spacing w:val="7"/>
          <w:highlight w:val="none"/>
        </w:rPr>
        <w:t xml:space="preserve">响应文件格式</w:t>
      </w:r>
      <w:r>
        <w:tab/>
      </w:r>
      <w:r>
        <w:fldChar w:fldCharType="begin"/>
      </w:r>
      <w:r>
        <w:instrText xml:space="preserve">PAGEREF _Toc15 \h</w:instrText>
      </w:r>
      <w:r>
        <w:fldChar w:fldCharType="separate"/>
      </w:r>
      <w:r>
        <w:t xml:space="preserve">67</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"_Toc16" \o "#_Toc16" </w:instrText>
      </w:r>
      <w:r>
        <w:fldChar w:fldCharType="separate"/>
      </w:r>
      <w:r>
        <w:rPr>
          <w:rStyle w:val="1249"/>
          <w:rFonts w:hint="eastAsia" w:ascii="宋体" w:hAnsi="宋体" w:eastAsia="宋体" w:cs="宋体"/>
          <w:b/>
          <w:bCs/>
          <w:highlight w:val="none"/>
        </w:rPr>
        <w:t xml:space="preserve">响应文件目录</w:t>
      </w:r>
      <w:r>
        <w:tab/>
      </w:r>
      <w:r>
        <w:fldChar w:fldCharType="begin"/>
      </w:r>
      <w:r>
        <w:instrText xml:space="preserve">PAGEREF _Toc16 \h</w:instrText>
      </w:r>
      <w:r>
        <w:fldChar w:fldCharType="separate"/>
      </w:r>
      <w:r>
        <w:t xml:space="preserve">68</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"_Toc17" \o "#_Toc17" </w:instrText>
      </w:r>
      <w:r>
        <w:fldChar w:fldCharType="separate"/>
      </w:r>
      <w:r>
        <w:rPr>
          <w:rStyle w:val="1249"/>
          <w:rFonts w:hint="eastAsia" w:ascii="宋体" w:hAnsi="宋体" w:eastAsia="宋体" w:cs="宋体"/>
          <w:b/>
          <w:bCs/>
          <w:highlight w:val="none"/>
        </w:rPr>
        <w:t xml:space="preserve">一、响应声明及承诺函</w:t>
      </w:r>
      <w:r>
        <w:tab/>
      </w:r>
      <w:r>
        <w:fldChar w:fldCharType="begin"/>
      </w:r>
      <w:r>
        <w:instrText xml:space="preserve">PAGEREF _Toc17 \h</w:instrText>
      </w:r>
      <w:r>
        <w:fldChar w:fldCharType="separate"/>
      </w:r>
      <w:r>
        <w:t xml:space="preserve">69</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"_Toc18" \o "#_Toc18" </w:instrText>
      </w:r>
      <w:r>
        <w:fldChar w:fldCharType="separate"/>
      </w:r>
      <w:r>
        <w:rPr>
          <w:rStyle w:val="1249"/>
          <w:rFonts w:hint="eastAsia" w:ascii="宋体" w:hAnsi="宋体" w:eastAsia="宋体" w:cs="宋体"/>
          <w:b/>
          <w:bCs/>
          <w:highlight w:val="none"/>
        </w:rPr>
        <w:t xml:space="preserve">二、供应商基本信息</w:t>
      </w:r>
      <w:r>
        <w:tab/>
      </w:r>
      <w:r>
        <w:fldChar w:fldCharType="begin"/>
      </w:r>
      <w:r>
        <w:instrText xml:space="preserve">PAGEREF _Toc18 \h</w:instrText>
      </w:r>
      <w:r>
        <w:fldChar w:fldCharType="separate"/>
      </w:r>
      <w:r>
        <w:t xml:space="preserve">70</w:t>
      </w:r>
      <w:r>
        <w:fldChar w:fldCharType="end"/>
      </w:r>
      <w:r>
        <w:fldChar w:fldCharType="end"/>
      </w:r>
      <w:r/>
    </w:p>
    <w:p>
      <w:pPr>
        <w:pStyle w:val="1244"/>
        <w:tabs>
          <w:tab w:val="right" w:pos="8937" w:leader="dot"/>
        </w:tabs>
        <w:rPr>
          <w:rFonts w:hint="eastAsia" w:ascii="宋体" w:hAnsi="宋体" w:eastAsia="宋体" w:cs="宋体"/>
          <w:i/>
          <w:highlight w:val="none"/>
        </w:rPr>
      </w:pPr>
      <w:r>
        <w:fldChar w:fldCharType="begin"/>
      </w:r>
      <w:r>
        <w:instrText xml:space="preserve"> HYPERLINK \l "_Toc19" \o "#_Toc19" </w:instrText>
      </w:r>
      <w:r>
        <w:fldChar w:fldCharType="separate"/>
      </w:r>
      <w:r>
        <w:rPr>
          <w:rStyle w:val="1249"/>
          <w:rFonts w:hint="eastAsia" w:ascii="宋体" w:hAnsi="宋体" w:eastAsia="宋体" w:cs="宋体"/>
          <w:b/>
          <w:bCs/>
          <w:highlight w:val="none"/>
        </w:rPr>
        <w:t xml:space="preserve">三、特定资格要求的证明文件</w:t>
      </w:r>
      <w:r>
        <w:tab/>
      </w:r>
      <w:r>
        <w:fldChar w:fldCharType="begin"/>
      </w:r>
      <w:r>
        <w:instrText xml:space="preserve">PAGEREF _Toc19 \h</w:instrText>
      </w:r>
      <w:r>
        <w:fldChar w:fldCharType="separate"/>
      </w:r>
      <w:r>
        <w:t xml:space="preserve">71</w:t>
      </w:r>
      <w:r>
        <w:fldChar w:fldCharType="end"/>
      </w:r>
      <w:r>
        <w:fldChar w:fldCharType="end"/>
      </w:r>
      <w:r/>
    </w:p>
    <w:p>
      <w:pPr>
        <w:pStyle w:val="1244"/>
        <w:tabs>
          <w:tab w:val="right" w:pos="8937" w:leader="dot"/>
        </w:tabs>
        <w:rPr>
          <w:rFonts w:hint="eastAsia" w:ascii="宋体" w:hAnsi="宋体" w:eastAsia="宋体" w:cs="宋体"/>
          <w:iCs/>
          <w:highlight w:val="none"/>
        </w:rPr>
      </w:pPr>
      <w:r>
        <w:fldChar w:fldCharType="begin"/>
      </w:r>
      <w:r>
        <w:instrText xml:space="preserve"> HYPERLINK \l "_Toc20" \o "#_Toc20" </w:instrText>
      </w:r>
      <w:r>
        <w:fldChar w:fldCharType="separate"/>
      </w:r>
      <w:r>
        <w:rPr>
          <w:rStyle w:val="1249"/>
          <w:rFonts w:hint="eastAsia" w:ascii="宋体" w:hAnsi="宋体" w:eastAsia="宋体" w:cs="宋体"/>
          <w:b/>
          <w:bCs/>
          <w:highlight w:val="none"/>
        </w:rPr>
        <w:t xml:space="preserve">四、法人授权书</w:t>
      </w:r>
      <w:r>
        <w:tab/>
      </w:r>
      <w:r>
        <w:fldChar w:fldCharType="begin"/>
      </w:r>
      <w:r>
        <w:instrText xml:space="preserve">PAGEREF _Toc20 \h</w:instrText>
      </w:r>
      <w:r>
        <w:fldChar w:fldCharType="separate"/>
      </w:r>
      <w:r>
        <w:t xml:space="preserve">72</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"_Toc21" \o "#_Toc21" </w:instrText>
      </w:r>
      <w:r>
        <w:fldChar w:fldCharType="separate"/>
      </w:r>
      <w:r>
        <w:rPr>
          <w:rStyle w:val="1249"/>
          <w:rFonts w:hint="eastAsia" w:ascii="宋体" w:hAnsi="宋体" w:eastAsia="宋体" w:cs="宋体"/>
          <w:b/>
          <w:bCs/>
          <w:highlight w:val="none"/>
        </w:rPr>
        <w:t xml:space="preserve">五、中小企业声明函</w:t>
      </w:r>
      <w:r>
        <w:tab/>
      </w:r>
      <w:r>
        <w:fldChar w:fldCharType="begin"/>
      </w:r>
      <w:r>
        <w:instrText xml:space="preserve">PAGEREF _Toc21 \h</w:instrText>
      </w:r>
      <w:r>
        <w:fldChar w:fldCharType="separate"/>
      </w:r>
      <w:r>
        <w:t xml:space="preserve">73</w:t>
      </w:r>
      <w:r>
        <w:fldChar w:fldCharType="end"/>
      </w:r>
      <w:r>
        <w:fldChar w:fldCharType="end"/>
      </w:r>
      <w:r/>
    </w:p>
    <w:p>
      <w:pPr>
        <w:pStyle w:val="1244"/>
        <w:tabs>
          <w:tab w:val="right" w:pos="8937" w:leader="dot"/>
        </w:tabs>
        <w:rPr>
          <w:rStyle w:val="1224"/>
          <w:rFonts w:hint="eastAsia" w:ascii="宋体" w:hAnsi="宋体" w:eastAsia="宋体" w:cs="宋体"/>
          <w:highlight w:val="none"/>
        </w:rPr>
      </w:pPr>
      <w:r>
        <w:fldChar w:fldCharType="begin"/>
      </w:r>
      <w:r>
        <w:instrText xml:space="preserve"> HYPERLINK \l "_Toc22" \o "#_Toc22" </w:instrText>
      </w:r>
      <w:r>
        <w:fldChar w:fldCharType="separate"/>
      </w:r>
      <w:r>
        <w:rPr>
          <w:rStyle w:val="1249"/>
          <w:rFonts w:hint="eastAsia" w:ascii="宋体" w:hAnsi="宋体" w:eastAsia="宋体" w:cs="宋体"/>
          <w:highlight w:val="none"/>
          <w:lang w:val="en-US" w:eastAsia="zh-CN" w:bidi="ar-SA"/>
        </w:rPr>
        <w:t xml:space="preserve">六、报价一览表</w:t>
      </w:r>
      <w:r>
        <w:tab/>
      </w:r>
      <w:r>
        <w:fldChar w:fldCharType="begin"/>
      </w:r>
      <w:r>
        <w:instrText xml:space="preserve">PAGEREF _Toc22 \h</w:instrText>
      </w:r>
      <w:r>
        <w:fldChar w:fldCharType="separate"/>
      </w:r>
      <w:r>
        <w:t xml:space="preserve">75</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"_Toc23" \o "#_Toc23" </w:instrText>
      </w:r>
      <w:r>
        <w:fldChar w:fldCharType="separate"/>
      </w:r>
      <w:r>
        <w:rPr>
          <w:rStyle w:val="1249"/>
          <w:rFonts w:hint="eastAsia" w:ascii="宋体" w:hAnsi="宋体" w:eastAsia="宋体" w:cs="宋体"/>
          <w:b/>
          <w:bCs/>
          <w:highlight w:val="none"/>
          <w:lang w:eastAsia="zh-CN"/>
        </w:rPr>
        <w:t xml:space="preserve">七</w:t>
      </w:r>
      <w:r>
        <w:rPr>
          <w:rStyle w:val="1249"/>
          <w:rFonts w:hint="eastAsia" w:ascii="宋体" w:hAnsi="宋体" w:eastAsia="宋体" w:cs="宋体"/>
          <w:b/>
          <w:bCs/>
          <w:highlight w:val="none"/>
        </w:rPr>
        <w:t xml:space="preserve">、已标价的工程量清单</w:t>
      </w:r>
      <w:r>
        <w:tab/>
      </w:r>
      <w:r>
        <w:fldChar w:fldCharType="begin"/>
      </w:r>
      <w:r>
        <w:instrText xml:space="preserve">PAGEREF _Toc23 \h</w:instrText>
      </w:r>
      <w:r>
        <w:fldChar w:fldCharType="separate"/>
      </w:r>
      <w:r>
        <w:t xml:space="preserve">76</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"_Toc24" \o "#_Toc24" </w:instrText>
      </w:r>
      <w:r>
        <w:fldChar w:fldCharType="separate"/>
      </w:r>
      <w:r>
        <w:rPr>
          <w:rStyle w:val="1249"/>
          <w:rFonts w:hint="eastAsia" w:ascii="宋体" w:hAnsi="宋体" w:eastAsia="宋体" w:cs="宋体"/>
          <w:b/>
          <w:bCs/>
          <w:highlight w:val="none"/>
          <w:lang w:val="en-US" w:eastAsia="zh-CN"/>
        </w:rPr>
        <w:t xml:space="preserve">八</w:t>
      </w:r>
      <w:r>
        <w:rPr>
          <w:rStyle w:val="1249"/>
          <w:rFonts w:hint="eastAsia" w:ascii="宋体" w:hAnsi="宋体" w:eastAsia="宋体" w:cs="宋体"/>
          <w:b/>
          <w:bCs/>
          <w:highlight w:val="none"/>
        </w:rPr>
        <w:t xml:space="preserve">、</w:t>
      </w:r>
      <w:r>
        <w:rPr>
          <w:rStyle w:val="1249"/>
          <w:rFonts w:hint="eastAsia" w:ascii="宋体" w:hAnsi="宋体" w:eastAsia="宋体" w:cs="宋体"/>
          <w:b/>
          <w:bCs/>
          <w:highlight w:val="none"/>
          <w:lang w:val="en-US" w:eastAsia="zh-CN"/>
        </w:rPr>
        <w:t xml:space="preserve">项目实施方案</w:t>
      </w:r>
      <w:r>
        <w:tab/>
      </w:r>
      <w:r>
        <w:fldChar w:fldCharType="begin"/>
      </w:r>
      <w:r>
        <w:instrText xml:space="preserve">PAGEREF _Toc24 \h</w:instrText>
      </w:r>
      <w:r>
        <w:fldChar w:fldCharType="separate"/>
      </w:r>
      <w:r>
        <w:t xml:space="preserve">79</w:t>
      </w:r>
      <w:r>
        <w:fldChar w:fldCharType="end"/>
      </w:r>
      <w:r>
        <w:fldChar w:fldCharType="end"/>
      </w:r>
      <w:r/>
    </w:p>
    <w:p>
      <w:pPr>
        <w:pStyle w:val="1244"/>
        <w:tabs>
          <w:tab w:val="right" w:pos="8937" w:leader="dot"/>
        </w:tabs>
        <w:rPr>
          <w:rFonts w:hint="eastAsia" w:ascii="宋体" w:hAnsi="宋体" w:eastAsia="宋体" w:cs="宋体"/>
          <w:b/>
          <w:caps w:val="0"/>
          <w:highlight w:val="none"/>
        </w:rPr>
      </w:pPr>
      <w:r>
        <w:fldChar w:fldCharType="begin"/>
      </w:r>
      <w:r>
        <w:instrText xml:space="preserve"> HYPERLINK \l "_Toc25" \o "#_Toc25" </w:instrText>
      </w:r>
      <w:r>
        <w:fldChar w:fldCharType="separate"/>
      </w:r>
      <w:r>
        <w:rPr>
          <w:rStyle w:val="1249"/>
          <w:rFonts w:hint="eastAsia" w:ascii="宋体" w:hAnsi="宋体" w:eastAsia="宋体" w:cs="宋体"/>
          <w:b/>
          <w:bCs/>
          <w:caps w:val="0"/>
          <w:highlight w:val="none"/>
          <w:lang w:val="en-US" w:eastAsia="zh-CN" w:bidi="ar-SA"/>
        </w:rPr>
        <w:t xml:space="preserve">九、响应及偏离表</w:t>
      </w:r>
      <w:r>
        <w:tab/>
      </w:r>
      <w:r>
        <w:fldChar w:fldCharType="begin"/>
      </w:r>
      <w:r>
        <w:instrText xml:space="preserve">PAGEREF _Toc25 \h</w:instrText>
      </w:r>
      <w:r>
        <w:fldChar w:fldCharType="separate"/>
      </w:r>
      <w:r>
        <w:t xml:space="preserve">80</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"_Toc26" \o "#_Toc26" </w:instrText>
      </w:r>
      <w:r>
        <w:fldChar w:fldCharType="separate"/>
      </w:r>
      <w:r>
        <w:rPr>
          <w:rStyle w:val="1249"/>
          <w:rFonts w:hint="eastAsia" w:ascii="宋体" w:hAnsi="宋体" w:eastAsia="宋体" w:cs="宋体"/>
          <w:b/>
          <w:bCs/>
          <w:highlight w:val="none"/>
          <w:lang w:val="en-US" w:eastAsia="zh-CN"/>
        </w:rPr>
        <w:t xml:space="preserve">十、</w:t>
      </w:r>
      <w:r>
        <w:rPr>
          <w:rStyle w:val="1249"/>
          <w:rFonts w:hint="eastAsia" w:ascii="宋体" w:hAnsi="宋体" w:eastAsia="宋体" w:cs="宋体"/>
          <w:b/>
          <w:bCs/>
          <w:highlight w:val="none"/>
        </w:rPr>
        <w:t xml:space="preserve">项目组人员</w:t>
      </w:r>
      <w:r>
        <w:tab/>
      </w:r>
      <w:r>
        <w:fldChar w:fldCharType="begin"/>
      </w:r>
      <w:r>
        <w:instrText xml:space="preserve">PAGEREF _Toc26 \h</w:instrText>
      </w:r>
      <w:r>
        <w:fldChar w:fldCharType="separate"/>
      </w:r>
      <w:r>
        <w:t xml:space="preserve">81</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"_Toc27" \o "#_Toc27" </w:instrText>
      </w:r>
      <w:r>
        <w:fldChar w:fldCharType="separate"/>
      </w:r>
      <w:r>
        <w:rPr>
          <w:rStyle w:val="1249"/>
          <w:rFonts w:hint="eastAsia" w:ascii="宋体" w:hAnsi="宋体" w:eastAsia="宋体" w:cs="宋体"/>
          <w:b/>
          <w:bCs/>
          <w:highlight w:val="none"/>
          <w:lang w:val="en-US" w:eastAsia="zh-CN"/>
        </w:rPr>
        <w:t xml:space="preserve">十一</w:t>
      </w:r>
      <w:r>
        <w:rPr>
          <w:rStyle w:val="1249"/>
          <w:rFonts w:hint="eastAsia" w:ascii="宋体" w:hAnsi="宋体" w:eastAsia="宋体" w:cs="宋体"/>
          <w:b/>
          <w:bCs/>
          <w:highlight w:val="none"/>
        </w:rPr>
        <w:t xml:space="preserve">、企业业绩</w:t>
      </w:r>
      <w:r>
        <w:tab/>
      </w:r>
      <w:r>
        <w:fldChar w:fldCharType="begin"/>
      </w:r>
      <w:r>
        <w:instrText xml:space="preserve">PAGEREF _Toc27 \h</w:instrText>
      </w:r>
      <w:r>
        <w:fldChar w:fldCharType="separate"/>
      </w:r>
      <w:r>
        <w:t xml:space="preserve">82</w:t>
      </w:r>
      <w:r>
        <w:fldChar w:fldCharType="end"/>
      </w:r>
      <w:r>
        <w:fldChar w:fldCharType="end"/>
      </w:r>
      <w:r/>
    </w:p>
    <w:p>
      <w:pPr>
        <w:pStyle w:val="1244"/>
        <w:tabs>
          <w:tab w:val="right" w:pos="8937" w:leader="dot"/>
        </w:tabs>
        <w:rPr>
          <w:rFonts w:hint="eastAsia" w:ascii="宋体" w:hAnsi="宋体" w:eastAsia="宋体" w:cs="宋体"/>
          <w:b/>
          <w:bCs/>
          <w:highlight w:val="none"/>
        </w:rPr>
      </w:pPr>
      <w:r>
        <w:fldChar w:fldCharType="begin"/>
      </w:r>
      <w:r>
        <w:instrText xml:space="preserve"> HYPERLINK \l "_Toc28" \o "#_Toc28" </w:instrText>
      </w:r>
      <w:r>
        <w:fldChar w:fldCharType="separate"/>
      </w:r>
      <w:r>
        <w:rPr>
          <w:rStyle w:val="1249"/>
          <w:rFonts w:hint="eastAsia" w:ascii="宋体" w:hAnsi="宋体" w:eastAsia="宋体" w:cs="宋体"/>
          <w:b/>
          <w:bCs/>
          <w:highlight w:val="none"/>
          <w:lang w:eastAsia="zh-CN"/>
        </w:rPr>
        <w:t xml:space="preserve">十</w:t>
      </w:r>
      <w:r>
        <w:rPr>
          <w:rStyle w:val="1249"/>
          <w:rFonts w:hint="eastAsia" w:ascii="宋体" w:hAnsi="宋体" w:eastAsia="宋体" w:cs="宋体"/>
          <w:b/>
          <w:bCs/>
          <w:highlight w:val="none"/>
          <w:lang w:val="en-US" w:eastAsia="zh-CN"/>
        </w:rPr>
        <w:t xml:space="preserve">二</w:t>
      </w:r>
      <w:r>
        <w:rPr>
          <w:rStyle w:val="1249"/>
          <w:rFonts w:hint="eastAsia" w:ascii="宋体" w:hAnsi="宋体" w:eastAsia="宋体" w:cs="宋体"/>
          <w:b/>
          <w:bCs/>
          <w:highlight w:val="none"/>
        </w:rPr>
        <w:t xml:space="preserve">、磋商所需其他材料</w:t>
      </w:r>
      <w:r>
        <w:tab/>
      </w:r>
      <w:r>
        <w:fldChar w:fldCharType="begin"/>
      </w:r>
      <w:r>
        <w:instrText xml:space="preserve">PAGEREF _Toc28 \h</w:instrText>
      </w:r>
      <w:r>
        <w:fldChar w:fldCharType="separate"/>
      </w:r>
      <w:r>
        <w:t xml:space="preserve">83</w:t>
      </w:r>
      <w:r>
        <w:fldChar w:fldCharType="end"/>
      </w:r>
      <w:r>
        <w:fldChar w:fldCharType="end"/>
      </w:r>
      <w:r/>
    </w:p>
    <w:p>
      <w:pPr>
        <w:keepLines w:val="0"/>
        <w:keepNext w:val="0"/>
        <w:pageBreakBefore w:val="0"/>
        <w:spacing w:line="228" w:lineRule="auto"/>
        <w:widowControl w:val="off"/>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color w:val="auto"/>
          <w:szCs w:val="20"/>
          <w:highlight w:val="none"/>
        </w:rPr>
        <w:fldChar w:fldCharType="end"/>
      </w:r>
      <w:r/>
    </w:p>
    <w:p>
      <w:pPr>
        <w:pStyle w:val="1246"/>
        <w:rPr>
          <w:rFonts w:hint="eastAsia"/>
        </w:rPr>
        <w:sectPr>
          <w:footerReference w:type="default" r:id="rId10"/>
          <w:footnotePr/>
          <w:endnotePr/>
          <w:type w:val="nextPage"/>
          <w:pgSz w:w="11906" w:h="16839" w:orient="portrait"/>
          <w:pgMar w:top="1431" w:right="1488" w:bottom="1058" w:left="1481" w:header="0" w:footer="879" w:gutter="0"/>
          <w:cols w:num="1" w:sep="0" w:space="720" w:equalWidth="1"/>
          <w:docGrid w:linePitch="360"/>
        </w:sectPr>
      </w:pPr>
      <w:r>
        <w:rPr>
          <w:rFonts w:hint="eastAsia"/>
        </w:rPr>
      </w:r>
      <w:r/>
    </w:p>
    <w:p>
      <w:pPr>
        <w:ind w:left="2936"/>
        <w:keepLines w:val="0"/>
        <w:keepNext w:val="0"/>
        <w:pageBreakBefore w:val="0"/>
        <w:spacing w:before="336" w:line="225" w:lineRule="auto"/>
        <w:widowControl w:val="off"/>
        <w:rPr>
          <w:rFonts w:hint="eastAsia" w:ascii="宋体" w:hAnsi="宋体" w:eastAsia="宋体" w:cs="宋体"/>
          <w:b/>
          <w:bCs/>
          <w:color w:val="auto"/>
          <w:sz w:val="44"/>
          <w:szCs w:val="44"/>
          <w:highlight w:val="none"/>
        </w:rPr>
        <w:outlineLvl w:val="0"/>
      </w:pPr>
      <w:r/>
      <w:bookmarkStart w:id="2" w:name="bookmark2"/>
      <w:r/>
      <w:bookmarkEnd w:id="2"/>
      <w:r/>
      <w:bookmarkStart w:id="3" w:name="_Toc3"/>
      <w:r>
        <w:rPr>
          <w:rFonts w:hint="eastAsia" w:ascii="宋体" w:hAnsi="宋体" w:eastAsia="宋体" w:cs="宋体"/>
          <w:b/>
          <w:bCs/>
          <w:color w:val="auto"/>
          <w:spacing w:val="7"/>
          <w:sz w:val="44"/>
          <w:szCs w:val="44"/>
          <w:highlight w:val="none"/>
        </w:rPr>
        <w:t xml:space="preserve">第一章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磋商邀请</w:t>
      </w:r>
      <w:bookmarkEnd w:id="3"/>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受宿迁高新技术产业开发区中心学校的委托，江苏浩元项目管理咨询有限公司就宿迁高新技术产业开发区中心学校运动场提升改造项目(</w:t>
      </w:r>
      <w:r>
        <w:rPr>
          <w:rFonts w:hint="eastAsia" w:ascii="宋体" w:hAnsi="宋体" w:eastAsia="宋体" w:cs="宋体"/>
          <w:color w:val="auto"/>
          <w:sz w:val="24"/>
          <w:szCs w:val="24"/>
          <w:highlight w:val="none"/>
          <w:lang w:val="en-US" w:eastAsia="zh-CN"/>
        </w:rPr>
        <w:t xml:space="preserve"> </w:t>
      </w:r>
      <w:r>
        <w:rPr>
          <w:rFonts w:hint="eastAsia" w:ascii="Segoe UI" w:hAnsi="Segoe UI" w:eastAsia="宋体" w:cs="Segoe UI"/>
          <w:i w:val="0"/>
          <w:iCs w:val="0"/>
          <w:caps w:val="0"/>
          <w:spacing w:val="0"/>
          <w:sz w:val="21"/>
          <w:szCs w:val="21"/>
          <w:shd w:val="clear" w:color="auto" w:fill="ffffff"/>
          <w:lang w:eastAsia="zh-CN"/>
        </w:rPr>
        <w:t xml:space="preserve">JSZC-321311-SQHY-C2026-0004</w:t>
      </w:r>
      <w:r>
        <w:rPr>
          <w:rFonts w:hint="eastAsia" w:ascii="宋体" w:hAnsi="宋体" w:eastAsia="宋体" w:cs="宋体"/>
          <w:color w:val="auto"/>
          <w:sz w:val="24"/>
          <w:szCs w:val="24"/>
          <w:highlight w:val="none"/>
          <w:lang w:eastAsia="zh-CN"/>
        </w:rPr>
        <w:t xml:space="preserve">)项目进行竞争性磋商采购，欢迎符合条件的供应商参加磋商。</w:t>
      </w:r>
      <w:r/>
    </w:p>
    <w:p>
      <w:pPr>
        <w:keepLines w:val="0"/>
        <w:keepNext w:val="0"/>
        <w:pageBreakBefore w:val="0"/>
        <w:spacing w:line="44" w:lineRule="auto"/>
        <w:widowControl w:val="off"/>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1400"/>
        <w:tblW w:w="923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37"/>
      </w:tblGrid>
      <w:tr>
        <w:trPr>
          <w:trHeight w:val="1489"/>
        </w:trPr>
        <w:tc>
          <w:tcPr>
            <w:tcW w:w="9237" w:type="dxa"/>
            <w:vAlign w:val="top"/>
            <w:textDirection w:val="lrTb"/>
            <w:noWrap w:val="false"/>
          </w:tcPr>
          <w:p>
            <w:pPr>
              <w:pStyle w:val="1401"/>
              <w:keepLines w:val="0"/>
              <w:keepNext w:val="0"/>
              <w:pageBreakBefore w:val="0"/>
              <w:spacing w:before="20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项目概况</w:t>
            </w:r>
            <w:r/>
          </w:p>
          <w:p>
            <w:pPr>
              <w:ind w:firstLine="480"/>
              <w:jc w:val="both"/>
              <w:keepLines w:val="0"/>
              <w:keepNext w:val="0"/>
              <w:pageBreakBefore w:val="0"/>
              <w:spacing w:line="520" w:lineRule="exact"/>
              <w:widowControl w:val="off"/>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none"/>
                <w:lang w:eastAsia="zh-CN"/>
              </w:rPr>
              <w:t xml:space="preserve">宿迁高新技术产业开发区中心学校运动场提升改造项目竞争性磋商项目的潜在供应商可在</w:t>
            </w:r>
            <w:r>
              <w:rPr>
                <w:rFonts w:hint="eastAsia" w:ascii="宋体" w:hAnsi="宋体" w:eastAsia="宋体" w:cs="宋体"/>
                <w:color w:val="auto"/>
                <w:sz w:val="24"/>
                <w:szCs w:val="24"/>
                <w:highlight w:val="none"/>
                <w:u w:val="single"/>
                <w:lang w:eastAsia="zh-CN"/>
              </w:rPr>
              <w:t xml:space="preserve">“宿迁市政府采购网”自行免费下载</w:t>
            </w:r>
            <w:r>
              <w:rPr>
                <w:rFonts w:hint="eastAsia" w:ascii="宋体" w:hAnsi="宋体" w:eastAsia="宋体" w:cs="宋体"/>
                <w:color w:val="auto"/>
                <w:sz w:val="24"/>
                <w:szCs w:val="24"/>
                <w:highlight w:val="none"/>
                <w:u w:val="none"/>
                <w:lang w:eastAsia="zh-CN"/>
              </w:rPr>
              <w:t xml:space="preserve">磋商文件，并于2026年</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月</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lang w:eastAsia="zh-CN"/>
              </w:rPr>
              <w:t xml:space="preserve">日09点30分（北京时间）前递交响应文件。</w:t>
            </w:r>
            <w:r/>
          </w:p>
        </w:tc>
      </w:tr>
    </w:tbl>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一、项目基本情况</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yellow"/>
          <w:lang w:eastAsia="zh-CN"/>
        </w:rPr>
        <w:outlineLvl w:val="9"/>
      </w:pPr>
      <w:r>
        <w:rPr>
          <w:rFonts w:hint="eastAsia" w:ascii="宋体" w:hAnsi="宋体" w:eastAsia="宋体" w:cs="宋体"/>
          <w:color w:val="auto"/>
          <w:sz w:val="24"/>
          <w:szCs w:val="24"/>
          <w:highlight w:val="none"/>
          <w:lang w:eastAsia="zh-CN"/>
        </w:rPr>
        <w:t xml:space="preserve">1、项目编号：JSZC-321311-SQHY-C2026-0004</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yellow"/>
          <w:lang w:eastAsia="zh-CN"/>
        </w:rPr>
        <w:outlineLvl w:val="9"/>
      </w:pPr>
      <w:r>
        <w:rPr>
          <w:rFonts w:hint="eastAsia" w:ascii="宋体" w:hAnsi="宋体" w:eastAsia="宋体" w:cs="宋体"/>
          <w:color w:val="auto"/>
          <w:sz w:val="24"/>
          <w:szCs w:val="24"/>
          <w:highlight w:val="none"/>
          <w:lang w:eastAsia="zh-CN"/>
        </w:rPr>
        <w:t xml:space="preserve">2、项目名称：宿迁高新技术产业开发区中心学校运动场提升改造项目</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3、预算金额：</w:t>
      </w:r>
      <w:r>
        <w:rPr>
          <w:rFonts w:hint="eastAsia" w:ascii="宋体" w:hAnsi="宋体" w:eastAsia="宋体" w:cs="宋体"/>
          <w:color w:val="auto"/>
          <w:sz w:val="24"/>
          <w:szCs w:val="24"/>
          <w:highlight w:val="none"/>
          <w:lang w:val="en-US" w:eastAsia="zh-CN"/>
        </w:rPr>
        <w:t xml:space="preserve">220万元</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、本项目设定最高限价：</w:t>
      </w:r>
      <w:r>
        <w:rPr>
          <w:rFonts w:hint="eastAsia" w:ascii="宋体" w:hAnsi="宋体" w:eastAsia="宋体" w:cs="宋体"/>
          <w:color w:val="auto"/>
          <w:sz w:val="24"/>
          <w:szCs w:val="24"/>
          <w:highlight w:val="none"/>
          <w:lang w:eastAsia="zh-CN"/>
        </w:rPr>
        <w:t xml:space="preserve">2081106.50元</w:t>
      </w:r>
      <w:r>
        <w:rPr>
          <w:rFonts w:hint="eastAsia" w:ascii="宋体" w:hAnsi="宋体" w:eastAsia="宋体" w:cs="宋体"/>
          <w:color w:val="auto"/>
          <w:sz w:val="24"/>
          <w:szCs w:val="24"/>
          <w:highlight w:val="none"/>
          <w:lang w:eastAsia="zh-CN"/>
        </w:rPr>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5、采购需求：宿迁高新技术产业开发区中心学校运动场提升改造项目，详细内容见本磋商文件第四章及工程量清单。</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6、合同履行期限：60日历天。</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7、本项目不接受联合体参与磋商。</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4" w:name="bookmark3"/>
      <w:r/>
      <w:bookmarkEnd w:id="4"/>
      <w:r>
        <w:rPr>
          <w:rFonts w:hint="eastAsia" w:ascii="宋体" w:hAnsi="宋体" w:eastAsia="宋体" w:cs="宋体"/>
          <w:color w:val="auto"/>
          <w:spacing w:val="-1"/>
          <w:sz w:val="24"/>
          <w:szCs w:val="24"/>
          <w:highlight w:val="none"/>
        </w:rPr>
        <w:t xml:space="preserve">二、申请人的资格要求：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（一）通用资格要求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1、具备《中华人民共和国政府采购法》第二十二条第一款规定的6项条件（按要求提供响应声明及承诺函）；</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2、信用信息。信用信息查询渠道：“信用中国”网（www.creditchina.gov.cn）、“中国政府采购”网（www.ccgp.gov.cn）、江苏政府采购网（www.ccgp-jiangsu.gov.cn）。</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信用信息的使用规则：供应商被列入失信被执行人、严重失信主体名单、政府采购严重违法失信行为记录名单及其他不符合《中华人民共和国政府采购法》第二十二条规定条件的供应商，将拒绝其参与政府采购活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文件中无需提供证明材料）。</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3、落实政府采购政策需满足的资格要求：本项目为专门面向中小企业采购的项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目，供应商须为中小微企业、监狱企业、残疾人福利性单位(须提供《中小企业或残疾人福利性单位声明函》)。非中小型企业参与本项目投标，将作无效标处理。</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（二）本项目的特定资格要求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1、供应商具备市政公用工程施工总承包三级及以上企业资质；</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2、供应商具备安全生产条件，并取得有效的安全生产许可证；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3、拟选派的项目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具有市政公用工程专业二级及以上注册建造师执业资格，并同时具有建筑施工企业项目负责人安全生产考核合格证书（B类证）；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供应商拟选派的项目经理必须为本单位人员，且在参与磋商时提供投标前近六个月以来本单位为其办理的任意一个月社会养老保险或医疗保险缴纳证明材料</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lang w:val="en-US" w:eastAsia="zh-CN"/>
        </w:rPr>
        <w:t xml:space="preserve">供应商成立不足一个月的可不提供</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5" w:name="bookmark4"/>
      <w:r/>
      <w:bookmarkEnd w:id="5"/>
      <w:r>
        <w:rPr>
          <w:rFonts w:hint="eastAsia" w:ascii="宋体" w:hAnsi="宋体" w:eastAsia="宋体" w:cs="宋体"/>
          <w:color w:val="auto"/>
          <w:spacing w:val="-1"/>
          <w:sz w:val="24"/>
          <w:szCs w:val="24"/>
          <w:highlight w:val="none"/>
        </w:rPr>
        <w:t xml:space="preserve">三、获取磋商文件</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1、时</w:t>
      </w:r>
      <w:r>
        <w:rPr>
          <w:rFonts w:hint="eastAsia" w:ascii="宋体" w:hAnsi="宋体" w:eastAsia="宋体" w:cs="宋体"/>
          <w:color w:val="auto"/>
          <w:sz w:val="24"/>
          <w:szCs w:val="24"/>
          <w:highlight w:val="none"/>
          <w:lang w:val="en-US" w:eastAsia="zh-CN"/>
        </w:rPr>
        <w:t xml:space="preserve">间：自磋商文件公告发布之日起5个工作日</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2、方式：供应商应在采购文件提供的时间内，通过“苏采云”系统（网址：</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"http://jszfcg.jsczt.cn/"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）或宿迁市政府采购网点击“政府采购管理交易系统（苏采云）”，使用CA锁进入系统从“项目参与”--“采购项目”菜单中，找到本项目获取采购文件（后缀名为“.kedt”）。</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3、本项目共分一个包。供应商未按要求获取竞争性磋商文件导致无法磋商的，后果自负（其响应文件不予接受）。</w:t>
      </w:r>
      <w:bookmarkStart w:id="53" w:name="_GoBack"/>
      <w:r/>
      <w:bookmarkEnd w:id="53"/>
      <w:r/>
      <w:r/>
    </w:p>
    <w:p>
      <w:pPr>
        <w:ind w:left="0" w:right="0" w:firstLine="472"/>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6" w:name="bookmark5"/>
      <w:r/>
      <w:bookmarkEnd w:id="6"/>
      <w:r>
        <w:rPr>
          <w:rFonts w:hint="eastAsia" w:ascii="宋体" w:hAnsi="宋体" w:eastAsia="宋体" w:cs="宋体"/>
          <w:color w:val="auto"/>
          <w:spacing w:val="-2"/>
          <w:sz w:val="24"/>
          <w:szCs w:val="24"/>
          <w:highlight w:val="none"/>
        </w:rPr>
        <w:t xml:space="preserve">四、提交响应文件截止时间</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1、提交响应文件截止时间、磋商时间：2026年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月11</w:t>
      </w:r>
      <w:r>
        <w:rPr>
          <w:rFonts w:hint="eastAsia" w:ascii="宋体" w:hAnsi="宋体" w:eastAsia="宋体" w:cs="宋体"/>
          <w:color w:val="auto"/>
          <w:sz w:val="24"/>
          <w:szCs w:val="24"/>
          <w:highlight w:val="none"/>
          <w:lang w:eastAsia="zh-CN"/>
        </w:rPr>
        <w:t xml:space="preserve">日09点30分（北京时间）。</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2、地点：“苏采云”政府采购交易系统网上开标大厅。</w:t>
      </w:r>
      <w:r/>
    </w:p>
    <w:p>
      <w:pPr>
        <w:ind w:left="0" w:right="0" w:firstLine="472"/>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7" w:name="bookmark6"/>
      <w:r/>
      <w:bookmarkEnd w:id="7"/>
      <w:r>
        <w:rPr>
          <w:rFonts w:hint="eastAsia" w:ascii="宋体" w:hAnsi="宋体" w:eastAsia="宋体" w:cs="宋体"/>
          <w:color w:val="auto"/>
          <w:spacing w:val="-2"/>
          <w:sz w:val="24"/>
          <w:szCs w:val="24"/>
          <w:highlight w:val="none"/>
        </w:rPr>
        <w:t xml:space="preserve">五、公告期限</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磋商公告及磋商文件公告期限为自本公告发布之日起</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个工作日。采购公告发布媒体：宿迁市政府采购网、江苏省财政部门指定的媒体。</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8" w:name="bookmark7"/>
      <w:r/>
      <w:bookmarkEnd w:id="8"/>
      <w:r>
        <w:rPr>
          <w:rFonts w:hint="eastAsia" w:ascii="宋体" w:hAnsi="宋体" w:eastAsia="宋体" w:cs="宋体"/>
          <w:color w:val="auto"/>
          <w:spacing w:val="-1"/>
          <w:sz w:val="24"/>
          <w:szCs w:val="24"/>
          <w:highlight w:val="none"/>
        </w:rPr>
        <w:t xml:space="preserve">六、其他补充事宜</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1、财政部门监督电话：0527-84465519。</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2、“CA”数字证书办理：“苏采云”系统目前仅支持“苏采云”系统下的政务</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CA。省内各地区办理的“苏采云”系统下的政务CA全省通用。宿迁地区CA数字证书办理联系方式：18762803891。</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3、宿迁地区“苏采云”技术支持客服电话：</w:t>
      </w:r>
      <w:r>
        <w:rPr>
          <w:rFonts w:hint="eastAsia" w:ascii="宋体" w:hAnsi="宋体" w:eastAsia="宋体" w:cs="宋体"/>
          <w:color w:val="auto"/>
          <w:sz w:val="24"/>
          <w:szCs w:val="24"/>
          <w:highlight w:val="none"/>
          <w:lang w:val="en-US" w:eastAsia="zh-CN"/>
        </w:rPr>
        <w:t xml:space="preserve">0527-84363067、0519-86722806</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4、如果供应商通过苏采云系统参与政府采购项目，相关操作手册详见链接：</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http://www.ccgp-jiangsu.gov.cn/jiangsu/zlxz/ee/ee3a4bc5a3454aa2b0d9312230633ce9.html</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5、现场勘察及答疑：本项目不组织集中勘察及答疑，供应商如对采购需求有疑问，请咨询采购单位联系人。</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9" w:name="bookmark8"/>
      <w:r/>
      <w:bookmarkEnd w:id="9"/>
      <w:r>
        <w:rPr>
          <w:rFonts w:hint="eastAsia" w:ascii="宋体" w:hAnsi="宋体" w:eastAsia="宋体" w:cs="宋体"/>
          <w:color w:val="auto"/>
          <w:sz w:val="24"/>
          <w:szCs w:val="24"/>
          <w:highlight w:val="none"/>
        </w:rPr>
        <w:t xml:space="preserve">七、本次磋商联系方式</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1、采购人信息</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名称：宿迁高新技术产业开发区中心学校</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地址：宿豫工业园区华山路罗桥居委会东侧</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lang w:val="en-US" w:eastAsia="zh-CN"/>
        </w:rPr>
        <w:t xml:space="preserve">孙德球</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13852804455 </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2、采购代理机构信息</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名称：江苏浩元项目管理咨询有限公司</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szCs w:val="24"/>
          <w:highlight w:val="none"/>
          <w:lang w:val="en-US" w:eastAsia="zh-CN"/>
        </w:rPr>
        <w:t xml:space="preserve">经开区世纪大道102号</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lang w:val="en-US" w:eastAsia="zh-CN"/>
        </w:rPr>
        <w:t xml:space="preserve">夏雨露</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18800605001 </w:t>
      </w:r>
      <w:r/>
    </w:p>
    <w:p>
      <w:pPr>
        <w:ind w:left="0" w:right="0" w:firstLine="468"/>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10" w:name="bookmark9"/>
      <w:r/>
      <w:bookmarkEnd w:id="10"/>
      <w:r>
        <w:rPr>
          <w:rFonts w:hint="eastAsia" w:ascii="宋体" w:hAnsi="宋体" w:eastAsia="宋体" w:cs="宋体"/>
          <w:color w:val="auto"/>
          <w:spacing w:val="-3"/>
          <w:sz w:val="24"/>
          <w:szCs w:val="24"/>
          <w:highlight w:val="none"/>
        </w:rPr>
        <w:t xml:space="preserve">八、其他</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1、有关本次采购的事项若存在变动或修改，敬请及时关注“宿迁市政府采购网”更正公告。</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2、本次磋商不收取磋商保证金。</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6"/>
        <w:rPr>
          <w:rFonts w:hint="eastAsia"/>
        </w:rPr>
        <w:sectPr>
          <w:footerReference w:type="default" r:id="rId11"/>
          <w:footnotePr/>
          <w:endnotePr/>
          <w:type w:val="nextPage"/>
          <w:pgSz w:w="11906" w:h="16839" w:orient="portrait"/>
          <w:pgMar w:top="1417" w:right="1304" w:bottom="1417" w:left="1361" w:header="0" w:footer="879" w:gutter="0"/>
          <w:cols w:num="1" w:sep="0" w:space="720" w:equalWidth="1"/>
          <w:docGrid w:linePitch="360"/>
        </w:sectPr>
      </w:pPr>
      <w:r>
        <w:rPr>
          <w:rFonts w:hint="eastAsia"/>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11" w:name="bookmark10"/>
      <w:r/>
      <w:bookmarkEnd w:id="11"/>
      <w:r/>
      <w:bookmarkStart w:id="12" w:name="bookmark11"/>
      <w:r/>
      <w:bookmarkEnd w:id="12"/>
      <w:r/>
      <w:bookmarkStart w:id="13" w:name="_Toc4"/>
      <w:r>
        <w:rPr>
          <w:rFonts w:hint="eastAsia" w:ascii="宋体" w:hAnsi="宋体" w:eastAsia="宋体" w:cs="宋体"/>
          <w:b/>
          <w:bCs/>
          <w:color w:val="auto"/>
          <w:spacing w:val="7"/>
          <w:sz w:val="44"/>
          <w:szCs w:val="44"/>
          <w:highlight w:val="none"/>
        </w:rPr>
        <w:t xml:space="preserve">第二章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供应商须知</w:t>
      </w:r>
      <w:bookmarkEnd w:id="13"/>
      <w:r/>
      <w:r/>
    </w:p>
    <w:p>
      <w:pPr>
        <w:pStyle w:val="1228"/>
        <w:keepLines w:val="0"/>
        <w:keepNext w:val="0"/>
        <w:pageBreakBefore w:val="0"/>
        <w:spacing w:line="30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14" w:name="_Toc5"/>
      <w:r>
        <w:rPr>
          <w:rFonts w:hint="eastAsia" w:ascii="宋体" w:hAnsi="宋体" w:eastAsia="宋体" w:cs="宋体"/>
          <w:b/>
          <w:bCs/>
          <w:color w:val="auto"/>
          <w:sz w:val="32"/>
          <w:szCs w:val="32"/>
          <w:highlight w:val="none"/>
          <w:lang w:eastAsia="zh-CN"/>
        </w:rPr>
        <w:t xml:space="preserve">一、总则</w:t>
      </w:r>
      <w:bookmarkEnd w:id="14"/>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1、采购方式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1.1本次政府采购活动采取竞争性磋商(以下简称磋商)方式，本磋商文件仅适用于磋商公告中所述项目。</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2、合格的供应商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2.1满足磋商公告中供应商资格要求的规定。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2.2满足本磋商文件实质性要求和条件的规定。</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3、适用法律</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3.1本次磋商及由此产生的合同受中华人民共和国有关的法律法规制约和保护。</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4、磋商费用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4.1供应商应自行承担所有与参加本次磋商有关的费用，无论磋商过程中的做法和结果如何，采购代理机构在任何情况下均无义务和责任承担这些费用。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4.2代理费用收取方式及标准：按以下第</w:t>
      </w:r>
      <w:r>
        <w:rPr>
          <w:rFonts w:hint="eastAsia" w:ascii="宋体" w:hAnsi="宋体" w:eastAsia="宋体" w:cs="宋体"/>
          <w:color w:val="auto"/>
          <w:sz w:val="24"/>
          <w:szCs w:val="24"/>
          <w:highlight w:val="none"/>
          <w:u w:val="single"/>
          <w:lang w:eastAsia="zh-CN"/>
        </w:rPr>
        <w:t xml:space="preserve">4.2.2</w:t>
      </w:r>
      <w:r>
        <w:rPr>
          <w:rFonts w:hint="eastAsia" w:ascii="宋体" w:hAnsi="宋体" w:eastAsia="宋体" w:cs="宋体"/>
          <w:color w:val="auto"/>
          <w:sz w:val="24"/>
          <w:szCs w:val="24"/>
          <w:highlight w:val="none"/>
          <w:lang w:eastAsia="zh-CN"/>
        </w:rPr>
        <w:t xml:space="preserve">种方式执行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4.2.1无需支付；</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4.2.2具体方式及标准为：按照代理合同约定向代理单位支付代理服务费</w:t>
      </w:r>
      <w:r>
        <w:rPr>
          <w:rFonts w:hint="eastAsia" w:ascii="宋体" w:hAnsi="宋体" w:eastAsia="宋体" w:cs="宋体"/>
          <w:color w:val="auto"/>
          <w:sz w:val="24"/>
          <w:szCs w:val="24"/>
          <w:highlight w:val="none"/>
          <w:lang w:val="en-US" w:eastAsia="zh-CN"/>
        </w:rPr>
        <w:t xml:space="preserve">及相关</w:t>
      </w:r>
      <w:r>
        <w:rPr>
          <w:rFonts w:hint="eastAsia" w:ascii="宋体" w:hAnsi="宋体" w:eastAsia="宋体" w:cs="宋体"/>
          <w:color w:val="auto"/>
          <w:sz w:val="24"/>
          <w:szCs w:val="24"/>
          <w:highlight w:val="none"/>
          <w:lang w:eastAsia="zh-CN"/>
        </w:rPr>
        <w:t xml:space="preserve">评审费。支付方式可以通过转账或数字人民币等方式。</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5、磋商文件的约束力</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供应商一旦参加本项目采购活动，即被认为接受了本磋商文件的规定和约束。</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15" w:name="bookmark12"/>
      <w:r/>
      <w:bookmarkEnd w:id="15"/>
      <w:r/>
      <w:bookmarkStart w:id="16" w:name="_Toc6"/>
      <w:r>
        <w:rPr>
          <w:rFonts w:hint="eastAsia" w:ascii="宋体" w:hAnsi="宋体" w:eastAsia="宋体" w:cs="宋体"/>
          <w:b/>
          <w:bCs/>
          <w:color w:val="auto"/>
          <w:sz w:val="32"/>
          <w:szCs w:val="32"/>
          <w:highlight w:val="none"/>
          <w:lang w:eastAsia="zh-CN"/>
        </w:rPr>
        <w:t xml:space="preserve">二、磋商文件</w:t>
      </w:r>
      <w:bookmarkEnd w:id="16"/>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6、磋商文件构成</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6.1磋商文件由以下部分组成：</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（1）磋商邀请</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（2）供应商须知</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（3）合同文本</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（4）采购需求</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（5）评审方法与评审标准</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（6）响应文件格式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请仔细检查磋商文件是否齐全，如有缺漏请立即与采购代理机构联系解决。</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7、磋商文件的澄清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任何要求对磋商文件进行澄清的供应商，应在磋商截止期5日前按磋商公告中的通讯地址，以书面形式通知采购代理机构。</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8、磋商文件的澄清和修改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8.2在响应文件提交截止时间前，采购代理机构可以对磋商文件进行修改。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8.3采购代理机构有权按照法定的要求推迟响应文件递交截止日期和磋商日期。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8.4磋商文件的修改将在原公告媒体上发布更正公告，更正公告内容将作为磋商文件的组成部分，并对供应商具有约束力，发布的更正公告视同为以书面形式通知所有获取磋商文件的潜在投标人。</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8.5供应商应及时登录“苏采云”系统获取澄清答疑文件（修改后磋商文件），如因供应商原因未能及时下载澄清和修改后的磋商文件，由此造成的相关责任，由供应商承担。</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17" w:name="bookmark13"/>
      <w:r/>
      <w:bookmarkEnd w:id="17"/>
      <w:r/>
      <w:bookmarkStart w:id="18" w:name="_Toc7"/>
      <w:r>
        <w:rPr>
          <w:rFonts w:hint="eastAsia" w:ascii="宋体" w:hAnsi="宋体" w:eastAsia="宋体" w:cs="宋体"/>
          <w:b/>
          <w:bCs/>
          <w:color w:val="auto"/>
          <w:sz w:val="32"/>
          <w:szCs w:val="32"/>
          <w:highlight w:val="none"/>
          <w:lang w:eastAsia="zh-CN"/>
        </w:rPr>
        <w:t xml:space="preserve">三、响应文件的编制</w:t>
      </w:r>
      <w:bookmarkEnd w:id="18"/>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9、响应文件的语言及度量衡单位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lang w:eastAsia="zh-CN"/>
        </w:rPr>
        <w:t xml:space="preserve">简体中文</w:t>
      </w:r>
      <w:r>
        <w:rPr>
          <w:rFonts w:hint="eastAsia" w:ascii="宋体" w:hAnsi="宋体" w:eastAsia="宋体" w:cs="宋体"/>
          <w:color w:val="auto"/>
          <w:sz w:val="24"/>
          <w:szCs w:val="24"/>
          <w:highlight w:val="none"/>
          <w:lang w:eastAsia="zh-CN"/>
        </w:rPr>
        <w:t xml:space="preserve">。</w:t>
      </w:r>
      <w:r/>
    </w:p>
    <w:p>
      <w:pPr>
        <w:ind w:firstLine="480"/>
        <w:jc w:val="both"/>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 xml:space="preserve">9.2除技术性能另有规定外，响应文件所使用的度量衡单位，均须采用国家法定计量单位。</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10、响应文件构成</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各供应商在编制响应文件时请按照磋商文件第六章规定的格式进行，混乱的编排导致响应文件被误读或磋商小组查找不到有效文件是供应商的风险。</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10.2供应商编写的响应文件应包括资格证明文件、分项报价表、响应及偏离表、其他证明文件、磋商申请及声明函、报价一览表等部分。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10.5如标书制作工具中格式和内容与“宿迁市政府采购网”发布的磋商文件不一致，请以“宿迁市政府采购网”发布的磋商文件为准。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10.6成交后按相关要求提供与电子响应文件一致的纸质打印响应文件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份。</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11、证明磋商响应标的符合磋商文件规定的文件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11.1供应商应按照磋商文件要求提交证明文件，证明其及磋商响应标的符合磋商文件规定。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11.2磋商文件对证明文件无明确形式要求的，证明文件可以以文字资料、图纸和数据等形式提交。</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12、分项报价表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12.1供应商应按照磋商文件规定格式填报分项报价表。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12.1.2报价编制的参考依据：①《建设工程工程量清单计价规范》（GB50500-2013）及其配套的计算规范；②2014版《江苏省建筑与装饰工程计价定额》、2014版《江苏省市政工程计价定额》、2014版《江苏省安装工程计价定额》等；③磋商文件、招标答疑、工程量清单、施工图纸、设计、施工规范等；④2014年《江苏省建设工程费用定额》、苏建价（2016）154号文；⑤其他相关文件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12.1.3供应商不得改变下列不可竞争费用：4.1现场安全、文明施工措施费：①基本费率；②省级标化增加费率；③扬尘污染防治增加费。4.2规费：①社会保险费率；②住房公积金；③环境保护税。4.3税金；4.4工程按质论价费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12.2磋商货币。响应文件中的单价和总价无特殊规定的采用人民币报价，以元为单位标注。磋商文件中另有规定的按规定执行。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13、技术要求响应及偏离表、商务要求响应及偏离表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13.1供应商需对磋商文件中的技术要求与商务要求作出响应或偏离，并说明原因。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13.2供应商可在响应文件中提供认为需要的其他技术文件或说明。</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14、服务承诺、培训计划、人员安排及其他</w:t>
      </w:r>
      <w:r/>
    </w:p>
    <w:p>
      <w:pPr>
        <w:ind w:firstLine="480"/>
        <w:jc w:val="both"/>
        <w:keepLines/>
        <w:keepNext/>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15、磋商响应函</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15.1供应商应按照磋商文件中提供的格式完整、正确填写响应声明及承诺函。</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16、磋商有效期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16.1磋商有效期为提交响应文件截止之日起</w:t>
      </w:r>
      <w:r>
        <w:rPr>
          <w:rFonts w:hint="eastAsia" w:ascii="宋体" w:hAnsi="宋体" w:eastAsia="宋体" w:cs="宋体"/>
          <w:b/>
          <w:bCs/>
          <w:color w:val="auto"/>
          <w:sz w:val="24"/>
          <w:szCs w:val="24"/>
          <w:highlight w:val="none"/>
          <w:u w:val="single"/>
          <w:lang w:val="en-US" w:eastAsia="zh-CN"/>
        </w:rPr>
        <w:t xml:space="preserve">六十</w:t>
      </w:r>
      <w:r>
        <w:rPr>
          <w:rFonts w:hint="eastAsia" w:ascii="宋体" w:hAnsi="宋体" w:eastAsia="宋体" w:cs="宋体"/>
          <w:b/>
          <w:bCs/>
          <w:color w:val="auto"/>
          <w:sz w:val="24"/>
          <w:szCs w:val="24"/>
          <w:highlight w:val="none"/>
          <w:u w:val="single"/>
          <w:lang w:eastAsia="zh-CN"/>
        </w:rPr>
        <w:t xml:space="preserve">60天</w:t>
      </w:r>
      <w:r>
        <w:rPr>
          <w:rFonts w:hint="eastAsia" w:ascii="宋体" w:hAnsi="宋体" w:eastAsia="宋体" w:cs="宋体"/>
          <w:color w:val="auto"/>
          <w:sz w:val="24"/>
          <w:szCs w:val="24"/>
          <w:highlight w:val="none"/>
          <w:lang w:eastAsia="zh-CN"/>
        </w:rPr>
        <w:t xml:space="preserve">。磋商有效期比规定短的将被视为非实质性响应磋商文件而予以拒绝。</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17、磋商有效期的延长</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17.2成交人的响应文件作为项目合同的附件，其有效期至成交人全部合同义务履行完毕为止。</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19" w:name="bookmark14"/>
      <w:r/>
      <w:bookmarkEnd w:id="19"/>
      <w:r/>
      <w:bookmarkStart w:id="20" w:name="_Toc8"/>
      <w:r>
        <w:rPr>
          <w:rFonts w:hint="eastAsia" w:ascii="宋体" w:hAnsi="宋体" w:eastAsia="宋体" w:cs="宋体"/>
          <w:b/>
          <w:bCs/>
          <w:color w:val="auto"/>
          <w:sz w:val="32"/>
          <w:szCs w:val="32"/>
          <w:highlight w:val="none"/>
          <w:lang w:eastAsia="zh-CN"/>
        </w:rPr>
        <w:t xml:space="preserve">四、响应文件的递交</w:t>
      </w:r>
      <w:bookmarkEnd w:id="20"/>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18、电子磋商响应文件的递交</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18.1供应商应当按照《操作手册》规定，在提交响应文件截止时间前制作并上传电子响应文件。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18.2投标人通过“苏采云”系统不见面开标大厅在线参与开标活动。（具体操作详见《“苏采云”系统投标人操作手册》，网址链接http://www.ccgp-jiangsu.gov.cn//webfile/jiangsu/202311/1699268553318052447.pdf）</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19、提交响应文件截止时间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19.1供应商上传电子响应文件的时间不得迟于磋商公告中规定的提交响应文件截止时间。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供应商应充分考虑到网络环境、网络带宽等风险因素，如因供应商自身原因造成的电子响应文件上传不成功的按照本</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文件第二章第26.3.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条规定做无效响应处理。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20、响应文件的拒收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21、响应文件的撤回和修改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21.1响应文件的撤回</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21.1.1电子响应文件的撤回</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21.1.2供应商撤回电子响应文件，则认为其不再参与本项目磋商活动。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21.2响应文件的修改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21.2.1供应商可在提交响应文件截止时间前，对其电子响应文件进行修改，具体操作方法见《操作手册》。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21.2.2在提交响应文件截止时间之后，供应商不得对其电子响应文件作任何修改。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21.3在提交响应文件截止时间至磋商文件中规定的磋商有效期满之间的这段时间内，供应商不得撤回其响应文件。</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1" w:name="bookmark15"/>
      <w:r/>
      <w:bookmarkEnd w:id="21"/>
      <w:r/>
      <w:bookmarkStart w:id="22" w:name="_Toc9"/>
      <w:r>
        <w:rPr>
          <w:rFonts w:hint="eastAsia" w:ascii="宋体" w:hAnsi="宋体" w:eastAsia="宋体" w:cs="宋体"/>
          <w:b/>
          <w:bCs/>
          <w:color w:val="auto"/>
          <w:sz w:val="32"/>
          <w:szCs w:val="32"/>
          <w:highlight w:val="none"/>
          <w:lang w:eastAsia="zh-CN"/>
        </w:rPr>
        <w:t xml:space="preserve">五、响应文件的解密与评审</w:t>
      </w:r>
      <w:bookmarkEnd w:id="22"/>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22、响应文件解密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22.1供应商应当按照《“苏采云”系统供应商操作手册》规定，参加磋商活动和在苏采云系统规定的时间内对磋商响应文件进行解密。</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23、磋商小组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23.1采购代理机构将组织磋商小组对响应文件进行评审。磋商小组由采购人代表和有关技术、经济等方面的专家组成，且人员构成符合政府采购有关规定。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23.2磋商小组独立工作，负责评审所有响应文件并确定成交</w:t>
      </w:r>
      <w:r>
        <w:rPr>
          <w:rFonts w:hint="eastAsia" w:ascii="宋体" w:hAnsi="宋体" w:eastAsia="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lang w:eastAsia="zh-CN"/>
        </w:rPr>
        <w:t xml:space="preserve">人。</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24、评审过程的保密与公正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24.1磋商小组、采购人和采购代理机构工作人员、相关监督人员等与评审工作有关的人员，对评审情况以及在评审过程中获悉的国家秘密、商业秘密负有保密责任。</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24.2在评审过程中，供应商不得以任何行为影响磋商评审过程，否则其响应文件将被作为无效响应文件。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24.3在项目评审期间，采购代理机构将设专门人员与供应商联系。</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24.4采购代理机构和磋商小组不向未成交的供应商解释未成交原因，也不公布评审过程中的相关细节。</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25、评审过程中的的澄清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磋商小组并非对每个供应商都作澄清要求。</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25.3接到磋商小组澄清、说明和更正要求的供应商如未按规定做出澄清、说明和更正，其风险由供应商自行承担。</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26、对响应文件的审查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26.1响应文件审查分为资格审查和符合性审查。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26.1.1资格审查：由磋商小组依据法律法规和磋商文件的规定，对响应文件中的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资格证明文件进行审查，以确定供应商是否具备参加磋商的资格。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磋商小组在进行资格审查的同时，将在“信用中国”网站（www.creditchina.gov.cn）查询供应商的信用记录，以确定供应商是否具备磋商资格,查询结果留存并归档。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26.1.2符合性审查：依据磋商文件的规定，由磋商小组从响应文件的有效性、完整性和对磋商文件的响应程度进行审查，以确定是否对磋商文件的实质性要求作出响应。</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26.3未实质性响应磋商文件的情形</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26.3.1供应商在苏采云系统规定的时间内未成功解密电子响应文件的。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26.3.2供应商未按照磋商文件要求上传电子响应文件的。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26.3.3同一供应商提交两个（含两个）以上不同的响应文件或者最后报价的。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26.3.4供应商不具备磋商文件中规定资格要求的。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26.3.5供应商的最后报价超过了采购预算。</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26.3.6不符合磋商文件中规定的实质性要求和条件的（本磋商文件中加★项为实质性要求和条件）。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26.3.7供应商被“信用中国”网站（www.creditchina.gov.cn）列入失信被执行人或严重失信主体名单或政府采购严重失信行为记录名单。或查询“信用中国”网站后发现供应商存在其他不符合《中华人民共和国政府采购法》第二十二条规定条件的信用记录。</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26.3.8响应文件含有采购人不能接受的附加条件的。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26.3.10响应文件未按照磋商文件要求加盖CA电子公章的。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26.3.11响应文件中已标价工程量清单与竞争性磋商文件规定的暂估价、暂列金额及甲供材料价格不一致的；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26.3.12响应文件中已标价工程量清单与竞争性磋商文件明确列出的不可竞争费用项目或费率或计算基础不一致的；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26.3.13响应文件的已标价工程量清单与竞争性磋商文件提供的工程量清单中的项目编码、项目名称、项目特征、计量单位、工程量不一致的；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26.3.14本项目专门面向中小企业（含监狱企业、残疾人福利企业）采购，非中小企业参与本项目磋商的。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26.4未实质性响应磋商文件的响应文件按无效响应处理。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26.5如果响应文件实质上没有响应磋商文件的要求，磋商小组将予以拒绝，供应商不得通过修改或撤销不合要求的偏离或保留而使其成为实质性响应的文件。</w:t>
      </w:r>
      <w:r/>
    </w:p>
    <w:p>
      <w:pPr>
        <w:ind w:firstLine="480"/>
        <w:jc w:val="both"/>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26.6供应商在项目评审全过程中应保持通讯畅通，并安排专人与采购代理机构及磋商小组联系。</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27、磋商程序及评审方法和评审标准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27.1磋商程序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27.1.1对于通过资格审查和符合性审查的供应商，磋商小组将集中与单一供应商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分别进行磋商。磋商小组通过苏采云系统向供应商发布“磋商函”，供应商应当按照要求在苏采云系统提交“磋商响应函”并加盖CA电子公章。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27.2评审方法和评审标准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27.2.1评审方法。经磋商确定最终采购需求和提交最后报价的供应商后，由磋商小组采用综合评分法对提交最后报价的供应商的响应文件和最后报价进行综合评分。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27.2.2评审标准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见本磋商文件第五章规定。</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cs="仿宋"/>
          <w:color w:val="0000ff"/>
          <w:sz w:val="24"/>
        </w:rPr>
        <w:t xml:space="preserve">启动异常低价响应审查程序：</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.1评审中出现下列情形之一的，评审委员会应当启动异常低价响应审查程序：</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1.响应报价低于全部通过符合性审查供应商响应报价平均值50%的，即响应报价&lt;全部通过符合性审查供应商响应报价平均值X50%；</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2.响应报价低于通过符合性审查的次低报价供应商响应报价50%的，即响应报价&lt;通过符合性审查的次低报价供应商响应报价X50%；</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3.响应报价低于采购项目最高限价45%的，即响应报价&lt;采购项目最高限价X45%；</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4.评审委员会基于专业判断，认为供应商报价过低，有可能影响产品质量或者不能诚信履约的其他情形。</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3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.4异常低价响应审查的启动原因、审查意见和审查结果应当在评审报告中记录，并随供应商提供的相关书面说明及证明材料，以及评审委员会有关互联网浏览、查询历史一并归档。</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采购活动终止的情况</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出现下列情形之一的，本次竞争性磋商采购活动将被终止：</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.1因情况变化，不再符合规定的竞争性磋商采购方式适用情形的。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.2出现影响采购公正的违法、违规行为的。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.3除本磋商文件第二章第27.1.2条第三款规定的情形外，在采购过程中符合要求的供应商或者最后报价未超过采购预算的供应商不足3家的。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.4在苏采云系统规定时间内成功解密电子响应文件的供应商不足3家的。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.5评委会认定磋商文件存在歧义、重大缺陷导致评审工作无法进行。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.6因“苏采云”系统系统故障原因造成开标不成功的。</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3" w:name="bookmark16"/>
      <w:r/>
      <w:bookmarkEnd w:id="23"/>
      <w:r/>
      <w:bookmarkStart w:id="24" w:name="_Toc10"/>
      <w:r>
        <w:rPr>
          <w:rFonts w:hint="eastAsia" w:ascii="宋体" w:hAnsi="宋体" w:eastAsia="宋体" w:cs="宋体"/>
          <w:b/>
          <w:bCs/>
          <w:color w:val="auto"/>
          <w:sz w:val="32"/>
          <w:szCs w:val="32"/>
          <w:highlight w:val="none"/>
          <w:lang w:eastAsia="zh-CN"/>
        </w:rPr>
        <w:t xml:space="preserve">六、成交</w:t>
      </w:r>
      <w:bookmarkEnd w:id="24"/>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28、确定成交单位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28.2采购人从评审报告提出的成交候选供应商中，按照排序由高到低的原则确定成交供应商。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按以下第</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种方式确定成交供应商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（1）磋商小组直接确定排名第一的成交候选供应商为成交供应商；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（2）采购人从评审报告提出的成交候选供应商中按顺序确定成交供应商。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28.3成交供应商确定后，采购代理机构将在“宿迁市政府采购网”发布成交结果公告，公告期限为1个工作日。</w:t>
      </w:r>
      <w:r/>
    </w:p>
    <w:p>
      <w:pPr>
        <w:ind w:firstLine="480"/>
        <w:jc w:val="both"/>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eastAsia="zh-CN"/>
        </w:rPr>
        <w:t xml:space="preserve">28.4若有充分证据证明，成交供应商出现下列情况之一的，一经查实，将被取消成交资格：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28.4.1提供虚假材料谋取成交的。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28.4.2与评审专家、采购人、其他供应商或者采购代理机构工作人员恶意串通的。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28.4.3向评审专家、采购人或采购代理机构工作人员行贿或者提供其他不正当利益的。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28.4.4恶意竞争，最后报价明显低于其自身合理成本且又无法提供证明的。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28.4.5不满足本磋商文件规定的实质性要求，但在评审过程中又未被磋商小组发现的。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28.4.6成交后无正当理由拒不与采购人签订政府采购合同或者未按照磋商文件确定的事项签订政府采购合同的。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28.4.7将政府采购合同转包的。</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29、质疑处理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29.1提出质疑的供应商应当是参与所质疑项目采购活动的供应商。潜在供应商依法获取其可质疑的采购文件的，可以对采购文件提出质疑。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29.2.1对可以质疑的采购文件提出质疑的，为收到采购文件之日或者采购文件公告期限届满之日。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29.2.2对采购过程提出质疑的，为各采购程序环节结束之日。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29.2.3对成交结果提出质疑的，为成交结果公告期限届满之日。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 xml:space="preserve">29.4供应商应以书面形式向采购人或者其委托的采购代理机构提出质疑。质疑超出采购机构代理范围的，供应商应当向采购人提出。</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接收质疑函的方式：现场接收或邮寄接收。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联系部门：宿迁高新技术产业开发区中心学校、江苏浩元项目管理咨询有限公司</w:t>
      </w:r>
      <w:r/>
    </w:p>
    <w:p>
      <w:pPr>
        <w:ind w:firstLine="480"/>
        <w:jc w:val="both"/>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联系电话：宿豫工业园区华山路罗桥居委会东侧、宿迁市世纪大道102号4楼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通讯地址：13852804455、</w:t>
      </w:r>
      <w:r>
        <w:rPr>
          <w:rFonts w:hint="eastAsia" w:ascii="宋体" w:hAnsi="宋体" w:eastAsia="宋体" w:cs="宋体"/>
          <w:color w:val="auto"/>
          <w:sz w:val="24"/>
          <w:szCs w:val="24"/>
          <w:highlight w:val="none"/>
          <w:lang w:val="en-US" w:eastAsia="zh-CN"/>
        </w:rPr>
        <w:t xml:space="preserve">18800605001</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采购人质疑接收人及联系方式见本磋商文件第一章。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29.5以下情形的质疑不予受理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29.5.1内容不符合《政府采购质疑和投诉办法》第十二条规定的质疑。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29.5.2超出政府采购法定期限的质疑。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29.5.3以传真、电子邮件等方式递交的非原件形式的质疑。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29.5.4未参加磋商活动的供应商或在磋商活动中自身权益未受到损害的供应商所提出的质疑。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29.5.5供应商组成联合体参加磋商，联合体中任何一方或多方未按要求签字、盖章、加盖公章的质疑。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29.7质疑供应商对采购人、采购代理机构的答复不满意，或者采购人、采购代理机构未在规定时间内作出答复的，可以在答复期满后15个工作日内向同级财政部门提起投诉。</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30、成交通知书</w:t>
      </w:r>
      <w:r/>
    </w:p>
    <w:p>
      <w:pPr>
        <w:ind w:left="1" w:right="2" w:firstLine="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30.1成交结果确定后，采购代理机构将向成交供应商发出成交通知书。请成交供应商使用</w:t>
      </w:r>
      <w:r>
        <w:rPr>
          <w:rFonts w:hint="eastAsia" w:ascii="宋体" w:hAnsi="宋体" w:eastAsia="宋体" w:cs="宋体"/>
          <w:color w:val="auto"/>
          <w:sz w:val="24"/>
          <w:szCs w:val="24"/>
          <w:highlight w:val="none"/>
        </w:rPr>
        <w:t xml:space="preserve">CA</w:t>
      </w:r>
      <w:r>
        <w:rPr>
          <w:rFonts w:hint="eastAsia" w:ascii="宋体" w:hAnsi="宋体" w:eastAsia="宋体" w:cs="宋体"/>
          <w:color w:val="auto"/>
          <w:spacing w:val="1"/>
          <w:sz w:val="24"/>
          <w:szCs w:val="24"/>
          <w:highlight w:val="none"/>
        </w:rPr>
        <w:t xml:space="preserve">数字证书登录“苏采云系统”及时下载成交通知书。成交供应商可自行</w:t>
      </w:r>
      <w:r/>
    </w:p>
    <w:p>
      <w:pPr>
        <w:ind w:left="9"/>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下载打印《成交通知书》，《成交通知书》将作为授予合同资格的唯一合法依据。</w:t>
      </w:r>
      <w:r/>
    </w:p>
    <w:p>
      <w:pPr>
        <w:ind w:left="5" w:right="2" w:firstLine="476"/>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30.2成交通知书将是合同的一个组成部分。对采购人和</w:t>
      </w:r>
      <w:r>
        <w:rPr>
          <w:rFonts w:hint="eastAsia" w:ascii="宋体" w:hAnsi="宋体" w:eastAsia="宋体" w:cs="宋体"/>
          <w:color w:val="auto"/>
          <w:spacing w:val="1"/>
          <w:sz w:val="24"/>
          <w:szCs w:val="24"/>
          <w:highlight w:val="none"/>
        </w:rPr>
        <w:t xml:space="preserve">成交供应商均具有法律效</w:t>
      </w:r>
      <w:r>
        <w:rPr>
          <w:rFonts w:hint="eastAsia" w:ascii="宋体" w:hAnsi="宋体" w:eastAsia="宋体" w:cs="宋体"/>
          <w:color w:val="auto"/>
          <w:spacing w:val="2"/>
          <w:sz w:val="24"/>
          <w:szCs w:val="24"/>
          <w:highlight w:val="none"/>
        </w:rPr>
        <w:t xml:space="preserve">力。成交通知书发出后，采购人改变成交结果的，或者成</w:t>
      </w:r>
      <w:r>
        <w:rPr>
          <w:rFonts w:hint="eastAsia" w:ascii="宋体" w:hAnsi="宋体" w:eastAsia="宋体" w:cs="宋体"/>
          <w:color w:val="auto"/>
          <w:spacing w:val="1"/>
          <w:sz w:val="24"/>
          <w:szCs w:val="24"/>
          <w:highlight w:val="none"/>
        </w:rPr>
        <w:t xml:space="preserve">交供应商放弃成交项目的，</w:t>
      </w:r>
      <w:r/>
    </w:p>
    <w:p>
      <w:pPr>
        <w:ind w:left="1"/>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应当依法承担法律责任。</w:t>
      </w:r>
      <w:r/>
    </w:p>
    <w:p>
      <w:pPr>
        <w:pStyle w:val="1228"/>
        <w:keepLines w:val="0"/>
        <w:keepNext w:val="0"/>
        <w:pageBreakBefore w:val="0"/>
        <w:spacing w:line="3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5" w:name="bookmark17"/>
      <w:r/>
      <w:bookmarkEnd w:id="25"/>
      <w:r/>
      <w:bookmarkStart w:id="26" w:name="_Toc11"/>
      <w:r>
        <w:rPr>
          <w:rFonts w:hint="eastAsia" w:ascii="宋体" w:hAnsi="宋体" w:eastAsia="宋体" w:cs="宋体"/>
          <w:b/>
          <w:bCs/>
          <w:color w:val="auto"/>
          <w:sz w:val="32"/>
          <w:szCs w:val="32"/>
          <w:highlight w:val="none"/>
          <w:lang w:eastAsia="zh-CN"/>
        </w:rPr>
        <w:t xml:space="preserve">七、授予合同</w:t>
      </w:r>
      <w:bookmarkEnd w:id="26"/>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31.签订合同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31.l成交供应商应当在成交通知书发出之日起15日内，按照磋商文件确定的事项与采购人签订政府采购合同。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31.2磋商文件、成交供应商的响应文件及磋商过程中有关澄清、承诺文件均应作为合同附件。</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31.4本项目的非主体、非关键性工作是否允许分包按以下第2种方式确定：</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1.允许分包，允许大中型企业向一家或者多家小微企业分包，分包具体内容、金额或比例：/</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31.5履约保证金</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按照以下第（1）方式确定履约保证收取方式。</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(1)不收取履约保证金。</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(2)履约保证金应在采购合同签订前提交，履约保证金的金额：按采购合同总价的5%计取。除银行电汇、网上银行、数字人民币外，供应商还可选用银行保函、担保</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公司的保证担保或保险公司的保证保险等多种形式向采购人缴纳；</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履约保证金退还的方式：以银行电汇、网上银行、数字人民币形式缴纳履约保证金的，退回至投标人存款账户或投标人数字人民币账户；以保函、担保、保险等形式</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缴纳履约保证金的，在保函、担保、保险约定的保证期限届满之日起自行失效；</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履约保证金退还的条件：按以下第c种方式实行：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a、货物类项目，项目验收合格，出具验收报告及履约保证金收据申请退付；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b、服务类项目，项目履约期满评价合格，出具履约评价报告及履约保证金收据申请退付；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c、工程类项目，项目完工验收合格，出具完工证明及履约保证金收据申请退付；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履约保证金退还时间：采购单位收到供应商退付申请后5个工作日内退还；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48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32、标的物的追加</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32.1政府采购合同履行中，采购人需追加与合同标的相同的工程、货物、服务（包含</w:t>
      </w:r>
      <w:r>
        <w:rPr>
          <w:rFonts w:hint="eastAsia" w:ascii="宋体" w:hAnsi="宋体" w:eastAsia="宋体" w:cs="宋体"/>
          <w:color w:val="auto"/>
          <w:spacing w:val="1"/>
          <w:sz w:val="24"/>
          <w:szCs w:val="24"/>
          <w:highlight w:val="none"/>
          <w:lang w:val="en-US" w:eastAsia="zh-CN"/>
        </w:rPr>
        <w:t xml:space="preserve">与</w:t>
      </w:r>
      <w:r>
        <w:rPr>
          <w:rFonts w:hint="eastAsia" w:ascii="宋体" w:hAnsi="宋体" w:eastAsia="宋体" w:cs="宋体"/>
          <w:color w:val="auto"/>
          <w:spacing w:val="1"/>
          <w:sz w:val="24"/>
          <w:szCs w:val="24"/>
          <w:highlight w:val="none"/>
        </w:rPr>
        <w:t xml:space="preserve">工程及</w:t>
      </w:r>
      <w:r>
        <w:rPr>
          <w:rFonts w:hint="eastAsia" w:ascii="宋体" w:hAnsi="宋体" w:eastAsia="宋体" w:cs="宋体"/>
          <w:color w:val="auto"/>
          <w:spacing w:val="1"/>
          <w:sz w:val="24"/>
          <w:szCs w:val="24"/>
          <w:highlight w:val="none"/>
          <w:lang w:val="en-US" w:eastAsia="zh-CN"/>
        </w:rPr>
        <w:t xml:space="preserve">工程</w:t>
      </w:r>
      <w:r>
        <w:rPr>
          <w:rFonts w:hint="eastAsia" w:ascii="宋体" w:hAnsi="宋体" w:eastAsia="宋体" w:cs="宋体"/>
          <w:color w:val="auto"/>
          <w:spacing w:val="1"/>
          <w:sz w:val="24"/>
          <w:szCs w:val="24"/>
          <w:highlight w:val="none"/>
        </w:rPr>
        <w:t xml:space="preserve">相关的货物、</w:t>
      </w:r>
      <w:r>
        <w:rPr>
          <w:rFonts w:hint="eastAsia" w:ascii="宋体" w:hAnsi="宋体" w:eastAsia="宋体" w:cs="宋体"/>
          <w:color w:val="auto"/>
          <w:spacing w:val="1"/>
          <w:sz w:val="24"/>
          <w:szCs w:val="24"/>
          <w:highlight w:val="none"/>
          <w:lang w:val="en-US" w:eastAsia="zh-CN"/>
        </w:rPr>
        <w:t xml:space="preserve">服务</w:t>
      </w:r>
      <w:r>
        <w:rPr>
          <w:rFonts w:hint="eastAsia" w:ascii="宋体" w:hAnsi="宋体" w:eastAsia="宋体" w:cs="宋体"/>
          <w:color w:val="auto"/>
          <w:spacing w:val="1"/>
          <w:sz w:val="24"/>
          <w:szCs w:val="24"/>
          <w:highlight w:val="none"/>
        </w:rPr>
        <w:t xml:space="preserve">）的，在不改变合同其他条款的前提下，可以与成交供应商协商签订补充合同，但所有补充合同的采购金额不超过原合同金额10%。</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33、政府采购履约资金扶持政策</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33.1依据《关于转发江苏省财政厅、中国人民银行南京分行&lt;关于深入推进政府采购线上合同信用融资工作的通知&gt;的通知》（通财购〔2021〕41号），对政府采购</w:t>
      </w:r>
      <w:r>
        <w:rPr>
          <w:rFonts w:hint="eastAsia" w:ascii="宋体" w:hAnsi="宋体" w:eastAsia="宋体" w:cs="宋体"/>
          <w:color w:val="auto"/>
          <w:spacing w:val="1"/>
          <w:sz w:val="24"/>
          <w:szCs w:val="24"/>
          <w:highlight w:val="none"/>
          <w:lang w:eastAsia="zh-CN"/>
        </w:rPr>
        <w:t xml:space="preserve">成交</w:t>
      </w:r>
      <w:r>
        <w:rPr>
          <w:rFonts w:hint="eastAsia" w:ascii="宋体" w:hAnsi="宋体" w:eastAsia="宋体" w:cs="宋体"/>
          <w:color w:val="auto"/>
          <w:spacing w:val="1"/>
          <w:sz w:val="24"/>
          <w:szCs w:val="24"/>
          <w:highlight w:val="none"/>
        </w:rPr>
        <w:t xml:space="preserve">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34、验收及付款</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35、付款</w:t>
      </w:r>
      <w:r/>
    </w:p>
    <w:p>
      <w:pPr>
        <w:ind w:left="25" w:right="161" w:firstLine="458"/>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按照以下</w:t>
      </w:r>
      <w:r>
        <w:rPr>
          <w:rFonts w:hint="eastAsia" w:ascii="宋体" w:hAnsi="宋体" w:eastAsia="宋体" w:cs="宋体"/>
          <w:color w:val="auto"/>
          <w:spacing w:val="5"/>
          <w:sz w:val="24"/>
          <w:szCs w:val="24"/>
          <w:highlight w:val="none"/>
          <w:u w:val="single"/>
        </w:rPr>
        <w:t xml:space="preserve">（3）</w:t>
      </w:r>
      <w:r>
        <w:rPr>
          <w:rFonts w:hint="eastAsia" w:ascii="宋体" w:hAnsi="宋体" w:eastAsia="宋体" w:cs="宋体"/>
          <w:color w:val="auto"/>
          <w:spacing w:val="5"/>
          <w:sz w:val="24"/>
          <w:szCs w:val="24"/>
          <w:highlight w:val="none"/>
        </w:rPr>
        <w:t xml:space="preserve">类项目确定的付款方式，采购人及时办理付款手续。对于满足合</w:t>
      </w:r>
      <w:r>
        <w:rPr>
          <w:rFonts w:hint="eastAsia" w:ascii="宋体" w:hAnsi="宋体" w:eastAsia="宋体" w:cs="宋体"/>
          <w:color w:val="auto"/>
          <w:spacing w:val="2"/>
          <w:sz w:val="24"/>
          <w:szCs w:val="24"/>
          <w:highlight w:val="none"/>
        </w:rPr>
        <w:t xml:space="preserve">同约定支付条件的，自收到发票后10个工作日内将资金支付到合同约定的供应商账</w:t>
      </w:r>
      <w:r/>
    </w:p>
    <w:p>
      <w:pPr>
        <w:ind w:left="2"/>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户或供应商数字人民币账户。</w:t>
      </w:r>
      <w:r/>
    </w:p>
    <w:p>
      <w:pPr>
        <w:ind w:left="49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（1）货物类项目</w:t>
      </w:r>
      <w:r/>
    </w:p>
    <w:p>
      <w:pPr>
        <w:ind w:left="483"/>
        <w:keepLines w:val="0"/>
        <w:keepNext w:val="0"/>
        <w:pageBreakBefore w:val="0"/>
        <w:spacing w:before="157" w:line="39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预付款：合同金额的</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 xml:space="preserve">%，合同签订后按规定</w:t>
      </w:r>
      <w:r>
        <w:rPr>
          <w:rFonts w:hint="eastAsia" w:ascii="宋体" w:hAnsi="宋体" w:eastAsia="宋体" w:cs="宋体"/>
          <w:color w:val="auto"/>
          <w:spacing w:val="-3"/>
          <w:sz w:val="24"/>
          <w:szCs w:val="24"/>
          <w:highlight w:val="none"/>
        </w:rPr>
        <w:t xml:space="preserve">支付；</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进度款：</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（2）服务类项目</w:t>
      </w:r>
      <w:r/>
    </w:p>
    <w:p>
      <w:pPr>
        <w:ind w:left="483"/>
        <w:keepLines w:val="0"/>
        <w:keepNext w:val="0"/>
        <w:pageBreakBefore w:val="0"/>
        <w:spacing w:before="157" w:line="39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预付款：合同金额的</w:t>
      </w:r>
      <w:r>
        <w:rPr>
          <w:rFonts w:hint="eastAsia" w:ascii="宋体" w:hAnsi="宋体" w:eastAsia="宋体" w:cs="宋体"/>
          <w:color w:val="auto"/>
          <w:spacing w:val="-2"/>
          <w:sz w:val="24"/>
          <w:szCs w:val="24"/>
          <w:highlight w:val="none"/>
          <w:u w:val="single"/>
          <w:lang w:val="en-US" w:eastAsia="zh-CN"/>
        </w:rPr>
        <w:t xml:space="preserve">  / </w:t>
      </w:r>
      <w:r>
        <w:rPr>
          <w:rFonts w:hint="eastAsia" w:ascii="宋体" w:hAnsi="宋体" w:eastAsia="宋体" w:cs="宋体"/>
          <w:color w:val="auto"/>
          <w:spacing w:val="-2"/>
          <w:sz w:val="24"/>
          <w:szCs w:val="24"/>
          <w:highlight w:val="none"/>
        </w:rPr>
        <w:t xml:space="preserve">%，合同签订后按规定</w:t>
      </w:r>
      <w:r>
        <w:rPr>
          <w:rFonts w:hint="eastAsia" w:ascii="宋体" w:hAnsi="宋体" w:eastAsia="宋体" w:cs="宋体"/>
          <w:color w:val="auto"/>
          <w:spacing w:val="-3"/>
          <w:sz w:val="24"/>
          <w:szCs w:val="24"/>
          <w:highlight w:val="none"/>
        </w:rPr>
        <w:t xml:space="preserve">支付；</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进度款：</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 xml:space="preserve">。</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（3）工程类项目</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预付款：合同金额的10%，合同签订后按规定支付；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进度款：</w:t>
      </w:r>
      <w:r>
        <w:rPr>
          <w:rFonts w:hint="eastAsia" w:ascii="宋体" w:hAnsi="宋体" w:eastAsia="宋体" w:cs="宋体"/>
          <w:color w:val="auto"/>
          <w:spacing w:val="1"/>
          <w:sz w:val="24"/>
          <w:szCs w:val="24"/>
          <w:highlight w:val="none"/>
          <w:lang w:val="en-US" w:eastAsia="zh-CN"/>
        </w:rPr>
        <w:t xml:space="preserve">工程竣工验收合格后付至合同价款的80%，工程竣工验收合格满壹年且审计结束并经区审计局最终备案后付至审定价的97%，工程竣工验收合格之日起满两年付清余款（无息）。</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注：在签订合同时，供应商明确表示无需预付款或者主动要求降低预付款比例，采购人可不适用前述预付款规定。</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keepLines w:val="0"/>
        <w:keepNext w:val="0"/>
        <w:pageBreakBefore w:val="0"/>
        <w:spacing w:line="219" w:lineRule="auto"/>
        <w:widowControl w:val="off"/>
        <w:rPr>
          <w:rFonts w:hint="eastAsia" w:ascii="宋体" w:hAnsi="宋体" w:eastAsia="宋体" w:cs="宋体"/>
          <w:color w:val="auto"/>
          <w:sz w:val="24"/>
          <w:szCs w:val="24"/>
          <w:highlight w:val="none"/>
          <w:shd w:val="clear" w:color="auto" w:fill="auto"/>
        </w:rPr>
        <w:sectPr>
          <w:footerReference w:type="default" r:id="rId12"/>
          <w:footnotePr/>
          <w:endnotePr/>
          <w:type w:val="nextPage"/>
          <w:pgSz w:w="11906" w:h="16839" w:orient="portrait"/>
          <w:pgMar w:top="1431" w:right="1298" w:bottom="1059" w:left="1481" w:header="0" w:footer="879"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27" w:name="_Toc12"/>
      <w:r>
        <w:rPr>
          <w:rFonts w:hint="eastAsia" w:ascii="宋体" w:hAnsi="宋体" w:eastAsia="宋体" w:cs="宋体"/>
          <w:b/>
          <w:bCs/>
          <w:color w:val="auto"/>
          <w:spacing w:val="7"/>
          <w:sz w:val="44"/>
          <w:szCs w:val="44"/>
          <w:highlight w:val="none"/>
        </w:rPr>
        <w:t xml:space="preserve">第三章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合同文本</w:t>
      </w:r>
      <w:bookmarkEnd w:id="27"/>
      <w:r/>
      <w:r/>
    </w:p>
    <w:p>
      <w:pPr>
        <w:pStyle w:val="1228"/>
        <w:keepLines w:val="0"/>
        <w:keepNext w:val="0"/>
        <w:pageBreakBefore w:val="0"/>
        <w:spacing w:line="29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9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884"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50"/>
          <w:sz w:val="24"/>
          <w:szCs w:val="24"/>
          <w:highlight w:val="none"/>
        </w:rPr>
        <w:t xml:space="preserve">以下为成交后</w:t>
      </w:r>
      <w:r>
        <w:rPr>
          <w:rFonts w:hint="eastAsia" w:ascii="宋体" w:hAnsi="宋体" w:eastAsia="宋体" w:cs="宋体"/>
          <w:color w:val="auto"/>
          <w:spacing w:val="-2"/>
          <w:position w:val="50"/>
          <w:sz w:val="24"/>
          <w:szCs w:val="24"/>
          <w:highlight w:val="none"/>
          <w:lang w:val="en-US" w:eastAsia="zh-CN"/>
        </w:rPr>
        <w:t xml:space="preserve">签定</w:t>
      </w:r>
      <w:r>
        <w:rPr>
          <w:rFonts w:hint="eastAsia" w:ascii="宋体" w:hAnsi="宋体" w:eastAsia="宋体" w:cs="宋体"/>
          <w:color w:val="auto"/>
          <w:spacing w:val="-2"/>
          <w:position w:val="50"/>
          <w:sz w:val="24"/>
          <w:szCs w:val="24"/>
          <w:highlight w:val="none"/>
        </w:rPr>
        <w:t xml:space="preserve">本项目合同的通用条款，成交供应商不得提出</w:t>
      </w:r>
      <w:r>
        <w:rPr>
          <w:rFonts w:hint="eastAsia" w:ascii="宋体" w:hAnsi="宋体" w:eastAsia="宋体" w:cs="宋体"/>
          <w:color w:val="auto"/>
          <w:spacing w:val="-3"/>
          <w:position w:val="50"/>
          <w:sz w:val="24"/>
          <w:szCs w:val="24"/>
          <w:highlight w:val="none"/>
        </w:rPr>
        <w:t xml:space="preserve">实质性的修改。</w:t>
      </w:r>
      <w:r/>
    </w:p>
    <w:p>
      <w:pPr>
        <w:jc w:val="center"/>
        <w:keepLines w:val="0"/>
        <w:keepNext w:val="0"/>
        <w:pageBreakBefore w:val="0"/>
        <w:spacing w:before="1" w:line="236" w:lineRule="auto"/>
        <w:widowControl w:val="off"/>
        <w:rPr>
          <w:rFonts w:hint="eastAsia" w:ascii="宋体" w:hAnsi="宋体" w:eastAsia="宋体" w:cs="宋体"/>
          <w:color w:val="auto"/>
          <w:sz w:val="40"/>
          <w:szCs w:val="40"/>
          <w:highlight w:val="none"/>
        </w:rPr>
        <w:outlineLvl w:val="9"/>
      </w:pPr>
      <w:r>
        <w:rPr>
          <w:rFonts w:hint="eastAsia" w:ascii="宋体" w:hAnsi="宋体" w:eastAsia="宋体" w:cs="宋体"/>
          <w:color w:val="auto"/>
          <w:spacing w:val="-2"/>
          <w:sz w:val="40"/>
          <w:szCs w:val="40"/>
          <w:highlight w:val="none"/>
        </w:rPr>
        <w:t xml:space="preserve">（GF—2017—0201）</w:t>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550"/>
        <w:keepLines w:val="0"/>
        <w:keepNext w:val="0"/>
        <w:pageBreakBefore w:val="0"/>
        <w:spacing w:before="153" w:line="226" w:lineRule="auto"/>
        <w:widowControl w:val="off"/>
        <w:rPr>
          <w:rFonts w:hint="eastAsia" w:ascii="宋体" w:hAnsi="宋体" w:eastAsia="宋体" w:cs="宋体"/>
          <w:color w:val="auto"/>
          <w:sz w:val="47"/>
          <w:szCs w:val="47"/>
          <w:highlight w:val="none"/>
        </w:rPr>
      </w:pPr>
      <w:r/>
      <w:bookmarkStart w:id="28" w:name="bookmark18"/>
      <w:r/>
      <w:bookmarkEnd w:id="28"/>
      <w:r>
        <w:rPr>
          <w:rFonts w:hint="eastAsia" w:ascii="宋体" w:hAnsi="宋体" w:eastAsia="宋体" w:cs="宋体"/>
          <w:color w:val="auto"/>
          <w:spacing w:val="7"/>
          <w:sz w:val="47"/>
          <w:szCs w:val="47"/>
          <w:highlight w:val="none"/>
        </w:rPr>
        <w:t xml:space="preserve">建设工程施工合同</w:t>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225"/>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418"/>
              <w:jc w:val="center"/>
              <w:widowControl w:val="off"/>
              <w:rPr>
                <w:rStyle w:val="1251"/>
                <w:rFonts w:hint="eastAsia" w:ascii="宋体" w:hAnsi="宋体" w:eastAsia="宋体" w:cs="宋体"/>
                <w:b/>
                <w:color w:val="auto"/>
                <w:sz w:val="30"/>
                <w:szCs w:val="30"/>
                <w:highlight w:val="none"/>
                <w:lang w:val="en-US" w:eastAsia="zh-CN" w:bidi="ar-SA"/>
              </w:rPr>
            </w:pPr>
            <w:r>
              <w:rPr>
                <w:rStyle w:val="1251"/>
                <w:rFonts w:hint="eastAsia" w:ascii="宋体" w:hAnsi="宋体" w:eastAsia="宋体" w:cs="宋体"/>
                <w:b/>
                <w:color w:val="auto"/>
                <w:sz w:val="30"/>
                <w:szCs w:val="30"/>
                <w:highlight w:val="none"/>
                <w:lang w:val="en-US" w:eastAsia="zh-CN" w:bidi="ar-SA"/>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pStyle w:val="1418"/>
              <w:jc w:val="center"/>
              <w:widowControl w:val="off"/>
              <w:rPr>
                <w:rStyle w:val="1251"/>
                <w:rFonts w:hint="eastAsia" w:ascii="宋体" w:hAnsi="宋体" w:eastAsia="宋体" w:cs="宋体"/>
                <w:b/>
                <w:color w:val="auto"/>
                <w:sz w:val="30"/>
                <w:szCs w:val="30"/>
                <w:highlight w:val="none"/>
                <w:lang w:val="en-US" w:eastAsia="zh-CN" w:bidi="ar-SA"/>
              </w:rPr>
            </w:pPr>
            <w:r>
              <w:rPr>
                <w:rStyle w:val="1251"/>
                <w:rFonts w:hint="eastAsia" w:ascii="宋体" w:hAnsi="宋体" w:eastAsia="宋体" w:cs="宋体"/>
                <w:b/>
                <w:color w:val="auto"/>
                <w:sz w:val="30"/>
                <w:szCs w:val="30"/>
                <w:highlight w:val="none"/>
                <w:lang w:val="en-US" w:eastAsia="zh-CN" w:bidi="ar-SA"/>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418"/>
              <w:jc w:val="center"/>
              <w:widowControl w:val="off"/>
              <w:rPr>
                <w:rStyle w:val="1251"/>
                <w:rFonts w:hint="eastAsia" w:ascii="宋体" w:hAnsi="宋体" w:eastAsia="宋体" w:cs="宋体"/>
                <w:b/>
                <w:color w:val="auto"/>
                <w:sz w:val="30"/>
                <w:szCs w:val="30"/>
                <w:highlight w:val="none"/>
                <w:lang w:val="en-US" w:eastAsia="zh-CN" w:bidi="ar-SA"/>
              </w:rPr>
            </w:pPr>
            <w:r>
              <w:rPr>
                <w:rStyle w:val="1251"/>
                <w:rFonts w:hint="eastAsia" w:ascii="宋体" w:hAnsi="宋体" w:eastAsia="宋体" w:cs="宋体"/>
                <w:b/>
                <w:color w:val="auto"/>
                <w:sz w:val="30"/>
                <w:szCs w:val="30"/>
                <w:highlight w:val="none"/>
                <w:lang w:val="en-US" w:eastAsia="zh-CN" w:bidi="ar-SA"/>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Align w:val="top"/>
            <w:vMerge w:val="continue"/>
            <w:textDirection w:val="lrTb"/>
            <w:noWrap w:val="false"/>
          </w:tcPr>
          <w:p>
            <w:pPr>
              <w:pStyle w:val="1418"/>
              <w:jc w:val="center"/>
              <w:widowControl w:val="off"/>
              <w:rPr>
                <w:rStyle w:val="1251"/>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tc>
      </w:tr>
    </w:tbl>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20" w:lineRule="auto"/>
        <w:widowControl w:val="off"/>
        <w:rPr>
          <w:rFonts w:hint="eastAsia" w:ascii="宋体" w:hAnsi="宋体" w:eastAsia="宋体" w:cs="宋体"/>
          <w:color w:val="auto"/>
          <w:sz w:val="30"/>
          <w:szCs w:val="30"/>
          <w:highlight w:val="none"/>
        </w:rPr>
        <w:sectPr>
          <w:footerReference w:type="default" r:id="rId13"/>
          <w:footnotePr/>
          <w:endnotePr/>
          <w:type w:val="nextPage"/>
          <w:pgSz w:w="11906" w:h="16839" w:orient="portrait"/>
          <w:pgMar w:top="1431" w:right="1591" w:bottom="1058" w:left="1500" w:header="0" w:footer="879" w:gutter="0"/>
          <w:cols w:num="1" w:sep="0" w:space="720" w:equalWidth="1"/>
          <w:docGrid w:linePitch="360"/>
        </w:sectPr>
      </w:pPr>
      <w:r>
        <w:rPr>
          <w:rFonts w:hint="eastAsia" w:ascii="宋体" w:hAnsi="宋体" w:eastAsia="宋体" w:cs="宋体"/>
          <w:color w:val="auto"/>
          <w:sz w:val="30"/>
          <w:szCs w:val="30"/>
          <w:highlight w:val="none"/>
        </w:rPr>
      </w:r>
      <w:r/>
    </w:p>
    <w:p>
      <w:pPr>
        <w:pStyle w:val="1416"/>
        <w:jc w:val="center"/>
        <w:keepLines w:val="0"/>
        <w:keepNext w:val="0"/>
        <w:widowControl/>
        <w:rPr>
          <w:rStyle w:val="1251"/>
          <w:rFonts w:hint="eastAsia" w:ascii="宋体" w:hAnsi="宋体" w:eastAsia="宋体" w:cs="宋体"/>
          <w:b/>
          <w:bCs w:val="0"/>
          <w:color w:val="auto"/>
          <w:sz w:val="36"/>
          <w:szCs w:val="36"/>
          <w:highlight w:val="none"/>
          <w:lang w:eastAsia="zh-CN"/>
        </w:rPr>
        <w:suppressLineNumbers w:val="0"/>
      </w:pPr>
      <w:r>
        <w:rPr>
          <w:rStyle w:val="1251"/>
          <w:rFonts w:hint="eastAsia" w:ascii="宋体" w:hAnsi="宋体" w:eastAsia="宋体" w:cs="宋体"/>
          <w:b/>
          <w:bCs w:val="0"/>
          <w:color w:val="auto"/>
          <w:sz w:val="36"/>
          <w:szCs w:val="36"/>
          <w:highlight w:val="none"/>
          <w:lang w:eastAsia="zh-CN"/>
        </w:rPr>
        <w:t xml:space="preserve">第一部分</w:t>
      </w:r>
      <w:r>
        <w:rPr>
          <w:rStyle w:val="1251"/>
          <w:rFonts w:hint="eastAsia" w:ascii="宋体" w:hAnsi="宋体" w:eastAsia="宋体" w:cs="宋体"/>
          <w:b/>
          <w:bCs w:val="0"/>
          <w:color w:val="auto"/>
          <w:sz w:val="36"/>
          <w:szCs w:val="36"/>
          <w:highlight w:val="none"/>
          <w:lang w:val="en-US" w:eastAsia="zh-CN"/>
        </w:rPr>
        <w:t xml:space="preserve"> </w:t>
      </w:r>
      <w:r>
        <w:rPr>
          <w:rStyle w:val="1251"/>
          <w:rFonts w:hint="eastAsia" w:ascii="宋体" w:hAnsi="宋体" w:eastAsia="宋体" w:cs="宋体"/>
          <w:b/>
          <w:bCs w:val="0"/>
          <w:color w:val="auto"/>
          <w:sz w:val="36"/>
          <w:szCs w:val="36"/>
          <w:highlight w:val="none"/>
          <w:lang w:eastAsia="zh-CN"/>
        </w:rPr>
        <w:t xml:space="preserve">合同协议书</w:t>
      </w:r>
      <w:r/>
    </w:p>
    <w:p>
      <w:pPr>
        <w:pStyle w:val="1228"/>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3"/>
        <w:keepLines w:val="0"/>
        <w:keepNext w:val="0"/>
        <w:pageBreakBefore w:val="0"/>
        <w:spacing w:before="78"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发包人（全称</w:t>
      </w:r>
      <w:r>
        <w:rPr>
          <w:rFonts w:hint="eastAsia" w:ascii="宋体" w:hAnsi="宋体" w:eastAsia="宋体" w:cs="宋体"/>
          <w:color w:val="auto"/>
          <w:spacing w:val="-46"/>
          <w:sz w:val="24"/>
          <w:szCs w:val="24"/>
          <w:highlight w:val="none"/>
        </w:rPr>
        <w:t xml:space="preserve">）：</w:t>
      </w:r>
      <w:r>
        <w:rPr>
          <w:rFonts w:hint="eastAsia" w:ascii="宋体" w:hAnsi="宋体" w:eastAsia="宋体" w:cs="宋体"/>
          <w:color w:val="auto"/>
          <w:spacing w:val="-2"/>
          <w:sz w:val="24"/>
          <w:szCs w:val="24"/>
          <w:highlight w:val="none"/>
          <w:u w:val="single"/>
          <w:lang w:eastAsia="zh-CN"/>
        </w:rPr>
        <w:t xml:space="preserve">宿迁高新技术产业开发区中心学校</w:t>
      </w:r>
      <w:r/>
    </w:p>
    <w:p>
      <w:pPr>
        <w:keepLines w:val="0"/>
        <w:keepNext w:val="0"/>
        <w:pageBreakBefore w:val="0"/>
        <w:spacing w:line="22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1"/>
          <w:sz w:val="24"/>
          <w:szCs w:val="24"/>
          <w:highlight w:val="none"/>
        </w:rPr>
        <w:t xml:space="preserve">承包人（全称</w:t>
      </w:r>
      <w:r>
        <w:rPr>
          <w:rFonts w:hint="eastAsia" w:ascii="宋体" w:hAnsi="宋体" w:eastAsia="宋体" w:cs="宋体"/>
          <w:color w:val="auto"/>
          <w:spacing w:val="-62"/>
          <w:sz w:val="24"/>
          <w:szCs w:val="24"/>
          <w:highlight w:val="none"/>
        </w:rPr>
        <w:t xml:space="preserve">）：</w:t>
      </w:r>
      <w:r>
        <w:rPr>
          <w:rFonts w:hint="eastAsia" w:ascii="宋体" w:hAnsi="宋体" w:eastAsia="宋体" w:cs="宋体"/>
          <w:color w:val="auto"/>
          <w:spacing w:val="-62"/>
          <w:sz w:val="24"/>
          <w:szCs w:val="24"/>
          <w:highlight w:val="none"/>
          <w:u w:val="single"/>
          <w:lang w:val="en-US" w:eastAsia="zh-CN"/>
        </w:rPr>
        <w:t xml:space="preserve">                                                           </w:t>
      </w:r>
      <w:r/>
    </w:p>
    <w:p>
      <w:pPr>
        <w:ind w:firstLine="480"/>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根据《中华人民共和国民法典》、《中华人民共和国建筑法》及有关法律规定，遵</w:t>
      </w:r>
      <w:r>
        <w:rPr>
          <w:rFonts w:hint="eastAsia" w:ascii="宋体" w:hAnsi="宋体" w:eastAsia="宋体" w:cs="宋体"/>
          <w:color w:val="auto"/>
          <w:sz w:val="24"/>
          <w:szCs w:val="24"/>
          <w:highlight w:val="none"/>
        </w:rPr>
        <w:t xml:space="preserve">循平等、自愿、公平和诚实信用的原则，双方就</w:t>
      </w:r>
      <w:r>
        <w:rPr>
          <w:rFonts w:hint="eastAsia" w:ascii="宋体" w:hAnsi="宋体" w:eastAsia="宋体" w:cs="宋体"/>
          <w:color w:val="auto"/>
          <w:sz w:val="24"/>
          <w:szCs w:val="24"/>
          <w:highlight w:val="none"/>
          <w:u w:val="single"/>
          <w:lang w:eastAsia="zh-CN"/>
        </w:rPr>
        <w:t xml:space="preserve">宿迁高新技术产业开发区中心学校运动场提升改造项目</w:t>
      </w:r>
      <w:r>
        <w:rPr>
          <w:rFonts w:hint="eastAsia" w:ascii="宋体" w:hAnsi="宋体" w:eastAsia="宋体" w:cs="宋体"/>
          <w:color w:val="auto"/>
          <w:sz w:val="24"/>
          <w:szCs w:val="24"/>
          <w:highlight w:val="none"/>
        </w:rPr>
        <w:t xml:space="preserve">施工及有关事项</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协商一致，共同达成如下协议：</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一、工程概况</w:t>
      </w:r>
      <w:r/>
    </w:p>
    <w:p>
      <w:pPr>
        <w:ind w:left="497"/>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1.工程名称：</w:t>
      </w:r>
      <w:r>
        <w:rPr>
          <w:rFonts w:hint="eastAsia" w:ascii="宋体" w:hAnsi="宋体" w:eastAsia="宋体" w:cs="宋体"/>
          <w:color w:val="auto"/>
          <w:spacing w:val="-2"/>
          <w:sz w:val="24"/>
          <w:szCs w:val="24"/>
          <w:highlight w:val="none"/>
          <w:u w:val="single"/>
          <w:lang w:eastAsia="zh-CN"/>
        </w:rPr>
        <w:t xml:space="preserve">宿迁高新技术产业开发区中心学校运动场提升改造项目</w:t>
      </w:r>
      <w:r>
        <w:rPr>
          <w:rFonts w:hint="eastAsia" w:ascii="宋体" w:hAnsi="宋体" w:eastAsia="宋体" w:cs="宋体"/>
          <w:color w:val="auto"/>
          <w:spacing w:val="-2"/>
          <w:sz w:val="24"/>
          <w:szCs w:val="24"/>
          <w:highlight w:val="none"/>
        </w:rPr>
        <w:t xml:space="preserve">；</w:t>
      </w:r>
      <w:r/>
    </w:p>
    <w:p>
      <w:pPr>
        <w:ind w:left="48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2.工程地点：</w:t>
      </w:r>
      <w:r>
        <w:rPr>
          <w:rFonts w:hint="eastAsia" w:ascii="宋体" w:hAnsi="宋体" w:eastAsia="宋体" w:cs="宋体"/>
          <w:color w:val="auto"/>
          <w:spacing w:val="-1"/>
          <w:sz w:val="24"/>
          <w:szCs w:val="24"/>
          <w:highlight w:val="none"/>
          <w:u w:val="single"/>
        </w:rPr>
        <w:t xml:space="preserve">宿迁市</w:t>
      </w:r>
      <w:r>
        <w:rPr>
          <w:rFonts w:hint="eastAsia" w:ascii="宋体" w:hAnsi="宋体" w:eastAsia="宋体" w:cs="宋体"/>
          <w:color w:val="auto"/>
          <w:spacing w:val="-1"/>
          <w:sz w:val="24"/>
          <w:szCs w:val="24"/>
          <w:highlight w:val="none"/>
          <w:u w:val="single"/>
          <w:lang w:eastAsia="zh-CN"/>
        </w:rPr>
        <w:t xml:space="preserve">宿豫</w:t>
      </w:r>
      <w:r>
        <w:rPr>
          <w:rFonts w:hint="eastAsia" w:ascii="宋体" w:hAnsi="宋体" w:eastAsia="宋体" w:cs="宋体"/>
          <w:color w:val="auto"/>
          <w:spacing w:val="-1"/>
          <w:sz w:val="24"/>
          <w:szCs w:val="24"/>
          <w:highlight w:val="none"/>
          <w:u w:val="single"/>
        </w:rPr>
        <w:t xml:space="preserve">区</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3.工程立项批准文号：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4.资金来源</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财政资金  </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5.工程内容：</w:t>
      </w:r>
      <w:r>
        <w:rPr>
          <w:rFonts w:hint="eastAsia" w:ascii="宋体" w:hAnsi="宋体" w:eastAsia="宋体" w:cs="宋体"/>
          <w:color w:val="auto"/>
          <w:spacing w:val="-1"/>
          <w:sz w:val="24"/>
          <w:szCs w:val="24"/>
          <w:highlight w:val="none"/>
          <w:u w:val="single"/>
          <w:lang w:eastAsia="zh-CN"/>
        </w:rPr>
        <w:t xml:space="preserve">宿迁高新技术产业开发区中心学校运动场提升改造项目</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position w:val="18"/>
          <w:sz w:val="24"/>
          <w:szCs w:val="24"/>
          <w:highlight w:val="none"/>
        </w:rPr>
        <w:t xml:space="preserve">群体工程应附《承包人承揽工程项目一览表》（附件1）。</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6.工程承包范围：</w:t>
      </w:r>
      <w:r>
        <w:rPr>
          <w:rFonts w:hint="eastAsia" w:ascii="宋体" w:hAnsi="宋体" w:eastAsia="宋体" w:cs="宋体"/>
          <w:color w:val="auto"/>
          <w:spacing w:val="-1"/>
          <w:sz w:val="24"/>
          <w:szCs w:val="24"/>
          <w:highlight w:val="none"/>
          <w:u w:val="single"/>
        </w:rPr>
        <w:t xml:space="preserve">包含</w:t>
      </w:r>
      <w:r>
        <w:rPr>
          <w:rFonts w:hint="eastAsia" w:ascii="宋体" w:hAnsi="宋体" w:eastAsia="宋体" w:cs="宋体"/>
          <w:color w:val="auto"/>
          <w:spacing w:val="-1"/>
          <w:sz w:val="24"/>
          <w:szCs w:val="24"/>
          <w:highlight w:val="none"/>
          <w:u w:val="single"/>
          <w:lang w:val="en-US" w:eastAsia="zh-CN"/>
        </w:rPr>
        <w:t xml:space="preserve">图纸</w:t>
      </w:r>
      <w:r>
        <w:rPr>
          <w:rFonts w:hint="eastAsia" w:ascii="宋体" w:hAnsi="宋体" w:eastAsia="宋体" w:cs="宋体"/>
          <w:color w:val="auto"/>
          <w:spacing w:val="-1"/>
          <w:sz w:val="24"/>
          <w:szCs w:val="24"/>
          <w:highlight w:val="none"/>
          <w:u w:val="single"/>
        </w:rPr>
        <w:t xml:space="preserve">工程量清单全部内容</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二、合同工期</w:t>
      </w:r>
      <w:r/>
    </w:p>
    <w:p>
      <w:pPr>
        <w:ind w:right="2"/>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工期总日历天数：</w:t>
      </w:r>
      <w:r>
        <w:rPr>
          <w:rFonts w:hint="eastAsia" w:ascii="宋体" w:hAnsi="宋体" w:eastAsia="宋体" w:cs="宋体"/>
          <w:color w:val="auto"/>
          <w:spacing w:val="2"/>
          <w:sz w:val="24"/>
          <w:szCs w:val="24"/>
          <w:highlight w:val="none"/>
          <w:u w:val="single"/>
          <w:lang w:val="en-US" w:eastAsia="zh-CN"/>
        </w:rPr>
        <w:t xml:space="preserve"> 60日历天</w:t>
      </w:r>
      <w:r>
        <w:rPr>
          <w:rFonts w:hint="eastAsia" w:ascii="宋体" w:hAnsi="宋体" w:eastAsia="宋体" w:cs="宋体"/>
          <w:color w:val="auto"/>
          <w:spacing w:val="2"/>
          <w:sz w:val="24"/>
          <w:szCs w:val="24"/>
          <w:highlight w:val="none"/>
        </w:rPr>
        <w:t xml:space="preserve">。工期总日历天数与根据前述</w:t>
      </w:r>
      <w:r>
        <w:rPr>
          <w:rFonts w:hint="eastAsia" w:ascii="宋体" w:hAnsi="宋体" w:eastAsia="宋体" w:cs="宋体"/>
          <w:color w:val="auto"/>
          <w:spacing w:val="1"/>
          <w:sz w:val="24"/>
          <w:szCs w:val="24"/>
          <w:highlight w:val="none"/>
        </w:rPr>
        <w:t xml:space="preserve">计划开竣工日期计算的工</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期天数不一致的，以工期总日历天数为准。</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三、质量标准</w:t>
      </w:r>
      <w:r/>
    </w:p>
    <w:p>
      <w:pPr>
        <w:ind w:left="482"/>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工程质量符合</w:t>
      </w:r>
      <w:r>
        <w:rPr>
          <w:rFonts w:hint="eastAsia" w:ascii="宋体" w:hAnsi="宋体" w:eastAsia="宋体" w:cs="宋体"/>
          <w:color w:val="auto"/>
          <w:spacing w:val="-1"/>
          <w:sz w:val="24"/>
          <w:szCs w:val="24"/>
          <w:highlight w:val="none"/>
          <w:u w:val="single"/>
        </w:rPr>
        <w:t xml:space="preserve">合格</w:t>
      </w:r>
      <w:r>
        <w:rPr>
          <w:rFonts w:hint="eastAsia" w:ascii="宋体" w:hAnsi="宋体" w:eastAsia="宋体" w:cs="宋体"/>
          <w:color w:val="auto"/>
          <w:spacing w:val="-1"/>
          <w:sz w:val="24"/>
          <w:szCs w:val="24"/>
          <w:highlight w:val="none"/>
        </w:rPr>
        <w:t xml:space="preserve">标准。</w:t>
      </w:r>
      <w:r/>
    </w:p>
    <w:p>
      <w:pPr>
        <w:ind w:left="502"/>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四、签约合同价与合同价格形式</w:t>
      </w:r>
      <w:r/>
    </w:p>
    <w:p>
      <w:pPr>
        <w:ind w:left="497"/>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1.签约合同价为：</w:t>
      </w:r>
      <w:r/>
    </w:p>
    <w:p>
      <w:pPr>
        <w:ind w:left="48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其中：</w:t>
      </w:r>
      <w:r/>
    </w:p>
    <w:p>
      <w:pPr>
        <w:ind w:left="491"/>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（1）安全文明施工费：</w:t>
      </w:r>
      <w:r/>
    </w:p>
    <w:p>
      <w:pPr>
        <w:ind w:left="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91"/>
        <w:keepLines w:val="0"/>
        <w:keepNext w:val="0"/>
        <w:pageBreakBefore w:val="0"/>
        <w:spacing w:line="218"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（2）材料和工程设备暂估价金额：</w:t>
      </w:r>
      <w:r/>
    </w:p>
    <w:p>
      <w:pPr>
        <w:ind w:left="479"/>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8"/>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（3）专业工程暂估价金额：</w:t>
      </w:r>
      <w:r/>
    </w:p>
    <w:p>
      <w:pPr>
        <w:ind w:left="479"/>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（4）暂列金额：</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rPr>
          <w:rFonts w:hint="eastAsia" w:ascii="宋体" w:hAnsi="宋体" w:eastAsia="宋体" w:cs="宋体"/>
          <w:color w:val="auto"/>
          <w:spacing w:val="-7"/>
          <w:sz w:val="24"/>
          <w:szCs w:val="24"/>
          <w:highlight w:val="none"/>
          <w:lang w:eastAsia="zh-CN"/>
        </w:rPr>
        <w:t xml:space="preserve">。</w:t>
      </w:r>
      <w:r/>
    </w:p>
    <w:p>
      <w:pPr>
        <w:ind w:left="480"/>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2.合同价格形式：</w:t>
      </w:r>
      <w:r>
        <w:rPr>
          <w:rFonts w:hint="eastAsia" w:ascii="宋体" w:hAnsi="宋体" w:eastAsia="宋体" w:cs="宋体"/>
          <w:color w:val="auto"/>
          <w:spacing w:val="-1"/>
          <w:sz w:val="24"/>
          <w:szCs w:val="24"/>
          <w:highlight w:val="none"/>
          <w:u w:val="single"/>
        </w:rPr>
        <w:t xml:space="preserve">单价合同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五、项目经理</w:t>
      </w:r>
      <w:r/>
    </w:p>
    <w:p>
      <w:pPr>
        <w:ind w:left="47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承包人项目经理：</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六、合同文件构成</w:t>
      </w:r>
      <w:r/>
    </w:p>
    <w:p>
      <w:pPr>
        <w:ind w:left="47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本协议书与下列文件一起构成合同文件：</w:t>
      </w:r>
      <w:r/>
    </w:p>
    <w:p>
      <w:pPr>
        <w:ind w:left="488"/>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lang w:eastAsia="zh-CN"/>
        </w:rPr>
        <w:t xml:space="preserve">成交</w:t>
      </w:r>
      <w:r>
        <w:rPr>
          <w:rFonts w:hint="eastAsia" w:ascii="宋体" w:hAnsi="宋体" w:eastAsia="宋体" w:cs="宋体"/>
          <w:color w:val="auto"/>
          <w:spacing w:val="-2"/>
          <w:sz w:val="24"/>
          <w:szCs w:val="24"/>
          <w:highlight w:val="none"/>
        </w:rPr>
        <w:t xml:space="preserve">通知书（如果有</w:t>
      </w:r>
      <w:r>
        <w:rPr>
          <w:rFonts w:hint="eastAsia" w:ascii="宋体" w:hAnsi="宋体" w:eastAsia="宋体" w:cs="宋体"/>
          <w:color w:val="auto"/>
          <w:spacing w:val="-62"/>
          <w:sz w:val="24"/>
          <w:szCs w:val="24"/>
          <w:highlight w:val="none"/>
        </w:rPr>
        <w:t xml:space="preserve">）；</w:t>
      </w:r>
      <w:r/>
    </w:p>
    <w:p>
      <w:pPr>
        <w:ind w:left="48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w:t>
      </w:r>
      <w:r>
        <w:rPr>
          <w:rFonts w:hint="eastAsia" w:ascii="宋体" w:hAnsi="宋体" w:eastAsia="宋体" w:cs="宋体"/>
          <w:color w:val="auto"/>
          <w:spacing w:val="-2"/>
          <w:position w:val="18"/>
          <w:sz w:val="24"/>
          <w:szCs w:val="24"/>
          <w:highlight w:val="none"/>
          <w:lang w:val="en-US" w:eastAsia="zh-CN"/>
        </w:rPr>
        <w:t xml:space="preserve">响应声明及承诺函</w:t>
      </w:r>
      <w:r>
        <w:rPr>
          <w:rFonts w:hint="eastAsia" w:ascii="宋体" w:hAnsi="宋体" w:eastAsia="宋体" w:cs="宋体"/>
          <w:color w:val="auto"/>
          <w:spacing w:val="-2"/>
          <w:position w:val="18"/>
          <w:sz w:val="24"/>
          <w:szCs w:val="24"/>
          <w:highlight w:val="none"/>
        </w:rPr>
        <w:t xml:space="preserve">（如果有</w:t>
      </w:r>
      <w:r>
        <w:rPr>
          <w:rFonts w:hint="eastAsia" w:ascii="宋体" w:hAnsi="宋体" w:eastAsia="宋体" w:cs="宋体"/>
          <w:color w:val="auto"/>
          <w:spacing w:val="-64"/>
          <w:position w:val="18"/>
          <w:sz w:val="24"/>
          <w:szCs w:val="24"/>
          <w:highlight w:val="none"/>
        </w:rPr>
        <w:t xml:space="preserve">）；</w:t>
      </w:r>
      <w:r/>
    </w:p>
    <w:p>
      <w:pPr>
        <w:ind w:left="488"/>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（3）专用合同条款及其附件；</w:t>
      </w:r>
      <w:r/>
    </w:p>
    <w:p>
      <w:pPr>
        <w:ind w:left="48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（4）通用合同条款；</w:t>
      </w:r>
      <w:r/>
    </w:p>
    <w:p>
      <w:pPr>
        <w:ind w:left="48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（5）技术标准和要求；</w:t>
      </w:r>
      <w:r/>
    </w:p>
    <w:p>
      <w:pPr>
        <w:ind w:left="488"/>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（6）图纸</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如有</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w:t>
      </w:r>
      <w:r/>
    </w:p>
    <w:p>
      <w:pPr>
        <w:ind w:left="488"/>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（7）已标价工程量清单或预算书；</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（8）其他合同文件。</w:t>
      </w:r>
      <w:r/>
    </w:p>
    <w:p>
      <w:pPr>
        <w:ind w:left="47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w:t>
      </w:r>
      <w:r>
        <w:rPr>
          <w:rFonts w:hint="eastAsia" w:ascii="宋体" w:hAnsi="宋体" w:eastAsia="宋体" w:cs="宋体"/>
          <w:color w:val="auto"/>
          <w:spacing w:val="-1"/>
          <w:sz w:val="24"/>
          <w:szCs w:val="24"/>
          <w:highlight w:val="none"/>
        </w:rPr>
        <w:t xml:space="preserve">成合同文件组成部分。</w:t>
      </w:r>
      <w:r/>
    </w:p>
    <w:p>
      <w:pPr>
        <w:ind w:right="183" w:firstLine="478"/>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w:t>
      </w:r>
      <w:r>
        <w:rPr>
          <w:rFonts w:hint="eastAsia" w:ascii="宋体" w:hAnsi="宋体" w:eastAsia="宋体" w:cs="宋体"/>
          <w:color w:val="auto"/>
          <w:spacing w:val="-1"/>
          <w:sz w:val="24"/>
          <w:szCs w:val="24"/>
          <w:highlight w:val="none"/>
        </w:rPr>
        <w:t xml:space="preserve">所作出的补充和修改，属于同</w:t>
      </w:r>
      <w:r>
        <w:rPr>
          <w:rFonts w:hint="eastAsia" w:ascii="宋体" w:hAnsi="宋体" w:eastAsia="宋体" w:cs="宋体"/>
          <w:color w:val="auto"/>
          <w:sz w:val="24"/>
          <w:szCs w:val="24"/>
          <w:highlight w:val="none"/>
        </w:rPr>
        <w:t xml:space="preserve">一类内容的文件，应以最新签署的为准。专用合同</w:t>
      </w:r>
      <w:r>
        <w:rPr>
          <w:rFonts w:hint="eastAsia" w:ascii="宋体" w:hAnsi="宋体" w:eastAsia="宋体" w:cs="宋体"/>
          <w:color w:val="auto"/>
          <w:spacing w:val="-1"/>
          <w:sz w:val="24"/>
          <w:szCs w:val="24"/>
          <w:highlight w:val="none"/>
        </w:rPr>
        <w:t xml:space="preserve">条款及其附件须经合同当事人签字</w:t>
      </w:r>
      <w:r/>
    </w:p>
    <w:p>
      <w:pPr>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或盖章。</w:t>
      </w:r>
      <w:r/>
    </w:p>
    <w:p>
      <w:pPr>
        <w:ind w:left="47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七、承诺</w:t>
      </w:r>
      <w:r/>
    </w:p>
    <w:p>
      <w:pPr>
        <w:ind w:left="494"/>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1.发包人承诺按照法律规定履行项目审批手续、筹集工程建设资金并按照合同约</w:t>
      </w:r>
      <w:r/>
    </w:p>
    <w:p>
      <w:pPr>
        <w:ind w:left="2"/>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定的期限和方式支付合同价款。</w:t>
      </w:r>
      <w:r/>
    </w:p>
    <w:p>
      <w:pPr>
        <w:jc w:val="right"/>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2.承包人承诺按照法律规定及合同约定组织完成工程施工，确保工程质量和安全，</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不进行转包及违法分包，并在缺陷责任期及保</w:t>
      </w:r>
      <w:r>
        <w:rPr>
          <w:rFonts w:hint="eastAsia" w:ascii="宋体" w:hAnsi="宋体" w:eastAsia="宋体" w:cs="宋体"/>
          <w:color w:val="auto"/>
          <w:spacing w:val="-1"/>
          <w:sz w:val="24"/>
          <w:szCs w:val="24"/>
          <w:highlight w:val="none"/>
        </w:rPr>
        <w:t xml:space="preserve">修期内承担相应的工程维修责任。</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3.发包人和承包人通过招投标形式签订合同的，双方理解并</w:t>
      </w:r>
      <w:r>
        <w:rPr>
          <w:rFonts w:hint="eastAsia" w:ascii="宋体" w:hAnsi="宋体" w:eastAsia="宋体" w:cs="宋体"/>
          <w:color w:val="auto"/>
          <w:spacing w:val="1"/>
          <w:sz w:val="24"/>
          <w:szCs w:val="24"/>
          <w:highlight w:val="none"/>
        </w:rPr>
        <w:t xml:space="preserve">承诺不再就同一工程</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14"/>
          <w:footnotePr/>
          <w:endnotePr/>
          <w:type w:val="nextPage"/>
          <w:pgSz w:w="11906" w:h="16839" w:orient="portrait"/>
          <w:pgMar w:top="1431" w:right="1369" w:bottom="1058" w:left="1485"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另行签订与合同实质性内容相背离的协议。</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八、词语含义</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本协议书中词语含义与第二部分通用合同条款中赋予的含义相同。</w:t>
      </w:r>
      <w:r/>
    </w:p>
    <w:p>
      <w:pPr>
        <w:ind w:left="485"/>
        <w:keepLines w:val="0"/>
        <w:keepNext w:val="0"/>
        <w:pageBreakBefore w:val="0"/>
        <w:spacing w:before="195"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九、签订时间</w:t>
      </w:r>
      <w:r/>
    </w:p>
    <w:p>
      <w:pPr>
        <w:ind w:left="480"/>
        <w:keepLines w:val="0"/>
        <w:keepNext w:val="0"/>
        <w:pageBreakBefore w:val="0"/>
        <w:spacing w:before="19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本合同于</w:t>
      </w:r>
      <w:r>
        <w:rPr>
          <w:rFonts w:hint="eastAsia" w:ascii="宋体" w:hAnsi="宋体" w:eastAsia="宋体" w:cs="宋体"/>
          <w:color w:val="auto"/>
          <w:spacing w:val="-6"/>
          <w:sz w:val="24"/>
          <w:szCs w:val="24"/>
          <w:highlight w:val="none"/>
          <w:u w:val="single"/>
          <w:lang w:eastAsia="zh-CN"/>
        </w:rPr>
        <w:t xml:space="preserve">2026</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月</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日签订。</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十、签订地点</w:t>
      </w:r>
      <w:r/>
    </w:p>
    <w:p>
      <w:pPr>
        <w:ind w:left="480"/>
        <w:keepLines w:val="0"/>
        <w:keepNext w:val="0"/>
        <w:pageBreakBefore w:val="0"/>
        <w:spacing w:before="192"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本合同在</w:t>
      </w:r>
      <w:r>
        <w:rPr>
          <w:rFonts w:hint="eastAsia" w:ascii="宋体" w:hAnsi="宋体" w:eastAsia="宋体" w:cs="宋体"/>
          <w:color w:val="auto"/>
          <w:spacing w:val="-1"/>
          <w:sz w:val="24"/>
          <w:szCs w:val="24"/>
          <w:highlight w:val="none"/>
          <w:u w:val="single"/>
          <w:lang w:eastAsia="zh-CN"/>
        </w:rPr>
        <w:t xml:space="preserve">宿迁高新技术产业开发区中心学校</w:t>
      </w:r>
      <w:r>
        <w:rPr>
          <w:rFonts w:hint="eastAsia" w:ascii="宋体" w:hAnsi="宋体" w:eastAsia="宋体" w:cs="宋体"/>
          <w:color w:val="auto"/>
          <w:spacing w:val="-1"/>
          <w:sz w:val="24"/>
          <w:szCs w:val="24"/>
          <w:highlight w:val="none"/>
        </w:rPr>
        <w:t xml:space="preserve">签订。</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十一、补充协议</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w:t>
      </w:r>
      <w:r>
        <w:rPr>
          <w:rFonts w:hint="eastAsia" w:ascii="宋体" w:hAnsi="宋体" w:eastAsia="宋体" w:cs="宋体"/>
          <w:color w:val="auto"/>
          <w:spacing w:val="-1"/>
          <w:sz w:val="24"/>
          <w:szCs w:val="24"/>
          <w:highlight w:val="none"/>
        </w:rPr>
        <w:t xml:space="preserve">充协议是合同的组成部分。</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十二、合同生效</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本合同自</w:t>
      </w:r>
      <w:r>
        <w:rPr>
          <w:rFonts w:hint="eastAsia" w:ascii="宋体" w:hAnsi="宋体" w:eastAsia="宋体" w:cs="宋体"/>
          <w:color w:val="auto"/>
          <w:spacing w:val="-2"/>
          <w:sz w:val="24"/>
          <w:szCs w:val="24"/>
          <w:highlight w:val="none"/>
          <w:u w:val="single"/>
        </w:rPr>
        <w:t xml:space="preserve">双方签章后立即</w:t>
      </w:r>
      <w:r>
        <w:rPr>
          <w:rFonts w:hint="eastAsia" w:ascii="宋体" w:hAnsi="宋体" w:eastAsia="宋体" w:cs="宋体"/>
          <w:color w:val="auto"/>
          <w:spacing w:val="-2"/>
          <w:sz w:val="24"/>
          <w:szCs w:val="24"/>
          <w:highlight w:val="none"/>
        </w:rPr>
        <w:t xml:space="preserve">生效。</w:t>
      </w:r>
      <w:r/>
    </w:p>
    <w:p>
      <w:pPr>
        <w:ind w:left="480"/>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十三、合同份数</w:t>
      </w:r>
      <w:r/>
    </w:p>
    <w:p>
      <w:pPr>
        <w:ind w:firstLine="548"/>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本合同一式</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color w:val="auto"/>
          <w:spacing w:val="17"/>
          <w:sz w:val="24"/>
          <w:szCs w:val="24"/>
          <w:highlight w:val="none"/>
        </w:rPr>
        <w:t xml:space="preserve">份，均具有同等法律效力，发包人</w:t>
      </w:r>
      <w:r>
        <w:rPr>
          <w:rFonts w:hint="eastAsia" w:ascii="宋体" w:hAnsi="宋体" w:eastAsia="宋体" w:cs="宋体"/>
          <w:color w:val="auto"/>
          <w:spacing w:val="16"/>
          <w:sz w:val="24"/>
          <w:szCs w:val="24"/>
          <w:highlight w:val="none"/>
        </w:rPr>
        <w:t xml:space="preserve">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rPr>
        <w:t xml:space="preserve">份，承包人执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 xml:space="preserve">份。</w:t>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发包人：</w:t>
      </w:r>
      <w:r>
        <w:rPr>
          <w:rStyle w:val="1251"/>
          <w:rFonts w:hint="eastAsia" w:ascii="宋体" w:hAnsi="宋体" w:eastAsia="宋体" w:cs="宋体"/>
          <w:color w:val="auto"/>
          <w:sz w:val="24"/>
          <w:szCs w:val="24"/>
          <w:highlight w:val="none"/>
          <w:u w:val="single"/>
          <w:lang w:val="en-US" w:eastAsia="zh-CN"/>
        </w:rPr>
        <w:t xml:space="preserve">                   </w:t>
      </w:r>
      <w:r>
        <w:rPr>
          <w:rStyle w:val="1251"/>
          <w:rFonts w:hint="eastAsia" w:ascii="宋体" w:hAnsi="宋体" w:eastAsia="宋体" w:cs="宋体"/>
          <w:color w:val="auto"/>
          <w:sz w:val="24"/>
          <w:szCs w:val="24"/>
          <w:highlight w:val="none"/>
          <w:lang w:val="en-US"/>
        </w:rPr>
        <w:t xml:space="preserve">(</w:t>
      </w:r>
      <w:r>
        <w:rPr>
          <w:rStyle w:val="1251"/>
          <w:rFonts w:hint="eastAsia" w:ascii="宋体" w:hAnsi="宋体" w:eastAsia="宋体" w:cs="宋体"/>
          <w:color w:val="auto"/>
          <w:sz w:val="24"/>
          <w:szCs w:val="24"/>
          <w:highlight w:val="none"/>
          <w:lang w:eastAsia="zh-CN"/>
        </w:rPr>
        <w:t xml:space="preserve">公章</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val="en-US" w:eastAsia="zh-CN"/>
        </w:rPr>
        <w:t xml:space="preserve">    </w:t>
      </w:r>
      <w:r>
        <w:rPr>
          <w:rStyle w:val="1251"/>
          <w:rFonts w:hint="eastAsia" w:ascii="宋体" w:hAnsi="宋体" w:eastAsia="宋体" w:cs="宋体"/>
          <w:color w:val="auto"/>
          <w:sz w:val="24"/>
          <w:szCs w:val="24"/>
          <w:highlight w:val="none"/>
          <w:lang w:eastAsia="zh-CN"/>
        </w:rPr>
        <w:t xml:space="preserve">承包人：</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公章</w:t>
      </w:r>
      <w:r>
        <w:rPr>
          <w:rStyle w:val="1251"/>
          <w:rFonts w:hint="eastAsia" w:ascii="宋体" w:hAnsi="宋体" w:eastAsia="宋体" w:cs="宋体"/>
          <w:color w:val="auto"/>
          <w:sz w:val="24"/>
          <w:szCs w:val="24"/>
          <w:highlight w:val="non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法定代表人或其委托代理人：</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法定代表人或其委托代理人：</w:t>
      </w:r>
      <w:r/>
    </w:p>
    <w:p>
      <w:pPr>
        <w:pStyle w:val="1419"/>
        <w:spacing w:line="300" w:lineRule="exact"/>
        <w:widowControl/>
        <w:rPr>
          <w:rStyle w:val="1251"/>
          <w:rFonts w:hint="eastAsia" w:ascii="宋体" w:hAnsi="宋体" w:eastAsia="宋体" w:cs="宋体"/>
          <w:color w:val="auto"/>
          <w:sz w:val="24"/>
          <w:szCs w:val="24"/>
          <w:highlight w:val="none"/>
          <w:u w:val="single"/>
          <w:lang w:val="en-US"/>
        </w:rPr>
      </w:pPr>
      <w:r>
        <w:rPr>
          <w:rStyle w:val="1251"/>
          <w:rFonts w:hint="eastAsia" w:ascii="宋体" w:hAnsi="宋体" w:eastAsia="宋体" w:cs="宋体"/>
          <w:color w:val="auto"/>
          <w:sz w:val="24"/>
          <w:szCs w:val="24"/>
          <w:highlight w:val="none"/>
          <w:lang w:eastAsia="zh-CN"/>
        </w:rPr>
        <w:t xml:space="preserve">（签字）</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（签字）</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组织机构代码：</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组织机构代码：</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u w:val="single"/>
          <w:lang w:val="en-US"/>
        </w:rPr>
      </w:pPr>
      <w:r>
        <w:rPr>
          <w:rStyle w:val="1251"/>
          <w:rFonts w:hint="eastAsia" w:ascii="宋体" w:hAnsi="宋体" w:eastAsia="宋体" w:cs="宋体"/>
          <w:color w:val="auto"/>
          <w:sz w:val="24"/>
          <w:szCs w:val="24"/>
          <w:highlight w:val="none"/>
          <w:lang w:eastAsia="zh-CN"/>
        </w:rPr>
        <w:t xml:space="preserve">地址：</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non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val="en-US" w:eastAsia="zh-CN"/>
        </w:rPr>
        <w:t xml:space="preserve">            </w:t>
      </w:r>
      <w:r>
        <w:rPr>
          <w:rStyle w:val="1251"/>
          <w:rFonts w:hint="eastAsia" w:ascii="宋体" w:hAnsi="宋体" w:eastAsia="宋体" w:cs="宋体"/>
          <w:color w:val="auto"/>
          <w:sz w:val="24"/>
          <w:szCs w:val="24"/>
          <w:highlight w:val="none"/>
          <w:lang w:eastAsia="zh-CN"/>
        </w:rPr>
        <w:t xml:space="preserve">地址：</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u w:val="single"/>
          <w:lang w:val="en-US"/>
        </w:rPr>
      </w:pPr>
      <w:r>
        <w:rPr>
          <w:rStyle w:val="1251"/>
          <w:rFonts w:hint="eastAsia" w:ascii="宋体" w:hAnsi="宋体" w:eastAsia="宋体" w:cs="宋体"/>
          <w:color w:val="auto"/>
          <w:sz w:val="24"/>
          <w:szCs w:val="24"/>
          <w:highlight w:val="none"/>
          <w:lang w:eastAsia="zh-CN"/>
        </w:rPr>
        <w:t xml:space="preserve">邮政编码：</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         </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邮政编码：</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法定代表人：</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       </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法定代表人：</w:t>
      </w:r>
      <w:r>
        <w:rPr>
          <w:rStyle w:val="1251"/>
          <w:rFonts w:hint="eastAsia" w:ascii="宋体" w:hAnsi="宋体" w:eastAsia="宋体" w:cs="宋体"/>
          <w:color w:val="auto"/>
          <w:sz w:val="24"/>
          <w:szCs w:val="24"/>
          <w:highlight w:val="none"/>
          <w:u w:val="single"/>
          <w:lang w:val="en-US" w:eastAsia="zh-CN"/>
        </w:rPr>
        <w:t xml:space="preserve">       </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委托代理人：</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委托代理人：</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电</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话：</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电</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话：</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传</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真：</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传</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真：</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电子信箱：</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电子信箱：</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开户银行：</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开户银行：</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419"/>
        <w:spacing w:line="300" w:lineRule="exact"/>
        <w:widowControl/>
        <w:rPr>
          <w:rStyle w:val="1251"/>
          <w:rFonts w:hint="eastAsia" w:ascii="宋体" w:hAnsi="宋体" w:eastAsia="宋体" w:cs="宋体"/>
          <w:color w:val="auto"/>
          <w:sz w:val="24"/>
          <w:szCs w:val="24"/>
          <w:highlight w:val="none"/>
          <w:lang w:val="en-US"/>
        </w:rPr>
      </w:pPr>
      <w:r>
        <w:rPr>
          <w:rStyle w:val="1251"/>
          <w:rFonts w:hint="eastAsia" w:ascii="宋体" w:hAnsi="宋体" w:eastAsia="宋体" w:cs="宋体"/>
          <w:color w:val="auto"/>
          <w:sz w:val="24"/>
          <w:szCs w:val="24"/>
          <w:highlight w:val="none"/>
          <w:lang w:eastAsia="zh-CN"/>
        </w:rPr>
        <w:t xml:space="preserve">账</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号：</w:t>
      </w:r>
      <w:r>
        <w:rPr>
          <w:rStyle w:val="1251"/>
          <w:rFonts w:hint="eastAsia" w:ascii="宋体" w:hAnsi="宋体" w:eastAsia="宋体" w:cs="宋体"/>
          <w:color w:val="auto"/>
          <w:sz w:val="24"/>
          <w:szCs w:val="24"/>
          <w:highlight w:val="none"/>
          <w:u w:val="single"/>
          <w:lang w:val="en-US"/>
        </w:rPr>
        <w:t xml:space="preserve">       /           </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账</w:t>
      </w:r>
      <w:r>
        <w:rPr>
          <w:rStyle w:val="1251"/>
          <w:rFonts w:hint="eastAsia" w:ascii="宋体" w:hAnsi="宋体" w:eastAsia="宋体" w:cs="宋体"/>
          <w:color w:val="auto"/>
          <w:sz w:val="24"/>
          <w:szCs w:val="24"/>
          <w:highlight w:val="none"/>
          <w:lang w:val="en-US"/>
        </w:rPr>
        <w:t xml:space="preserve">  </w:t>
      </w:r>
      <w:r>
        <w:rPr>
          <w:rStyle w:val="1251"/>
          <w:rFonts w:hint="eastAsia" w:ascii="宋体" w:hAnsi="宋体" w:eastAsia="宋体" w:cs="宋体"/>
          <w:color w:val="auto"/>
          <w:sz w:val="24"/>
          <w:szCs w:val="24"/>
          <w:highlight w:val="none"/>
          <w:lang w:eastAsia="zh-CN"/>
        </w:rPr>
        <w:t xml:space="preserve">号：</w:t>
      </w:r>
      <w:r>
        <w:rPr>
          <w:rStyle w:val="1251"/>
          <w:rFonts w:hint="eastAsia" w:ascii="宋体" w:hAnsi="宋体" w:eastAsia="宋体" w:cs="宋体"/>
          <w:color w:val="auto"/>
          <w:sz w:val="24"/>
          <w:szCs w:val="24"/>
          <w:highlight w:val="none"/>
          <w:u w:val="single"/>
          <w:lang w:eastAsia="zh-CN"/>
        </w:rPr>
        <w:t xml:space="preserve"> </w:t>
      </w:r>
      <w:r>
        <w:rPr>
          <w:rStyle w:val="1251"/>
          <w:rFonts w:hint="eastAsia" w:ascii="宋体" w:hAnsi="宋体" w:eastAsia="宋体" w:cs="宋体"/>
          <w:color w:val="auto"/>
          <w:sz w:val="24"/>
          <w:szCs w:val="24"/>
          <w:highlight w:val="none"/>
          <w:u w:val="single"/>
          <w:lang w:val="en-US"/>
        </w:rPr>
        <w:t xml:space="preserve">        </w:t>
      </w:r>
      <w:r>
        <w:rPr>
          <w:rStyle w:val="1251"/>
          <w:rFonts w:hint="eastAsia" w:ascii="宋体" w:hAnsi="宋体" w:eastAsia="宋体" w:cs="宋体"/>
          <w:color w:val="auto"/>
          <w:sz w:val="24"/>
          <w:szCs w:val="24"/>
          <w:highlight w:val="none"/>
          <w:u w:val="single"/>
          <w:lang w:val="en-US" w:eastAsia="zh-CN"/>
        </w:rPr>
        <w:t xml:space="preserve">/</w:t>
      </w:r>
      <w:r>
        <w:rPr>
          <w:rStyle w:val="1251"/>
          <w:rFonts w:hint="eastAsia" w:ascii="宋体" w:hAnsi="宋体" w:eastAsia="宋体" w:cs="宋体"/>
          <w:color w:val="auto"/>
          <w:sz w:val="24"/>
          <w:szCs w:val="24"/>
          <w:highlight w:val="none"/>
          <w:u w:val="single"/>
          <w:lang w:val="en-US"/>
        </w:rPr>
        <w:t xml:space="preserve">         </w:t>
      </w:r>
      <w:r/>
    </w:p>
    <w:p>
      <w:pPr>
        <w:pStyle w:val="1228"/>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15"/>
          <w:footnotePr/>
          <w:endnotePr/>
          <w:type w:val="nextPage"/>
          <w:pgSz w:w="11906" w:h="16839" w:orient="portrait"/>
          <w:pgMar w:top="1431" w:right="1475" w:bottom="1058" w:left="1482" w:header="0" w:footer="879" w:gutter="0"/>
          <w:cols w:num="1" w:sep="0" w:space="720" w:equalWidth="1"/>
          <w:docGrid w:linePitch="360"/>
        </w:sectPr>
      </w:pPr>
      <w:r>
        <w:rPr>
          <w:rFonts w:hint="eastAsia" w:ascii="宋体" w:hAnsi="宋体" w:eastAsia="宋体" w:cs="宋体"/>
          <w:color w:val="auto"/>
          <w:highlight w:val="none"/>
        </w:rPr>
      </w:r>
      <w:r/>
    </w:p>
    <w:p>
      <w:pPr>
        <w:pStyle w:val="1228"/>
        <w:keepLines w:val="0"/>
        <w:keepNext w:val="0"/>
        <w:pageBreakBefore w:val="0"/>
        <w:spacing w:line="39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6"/>
        <w:jc w:val="center"/>
        <w:keepLines w:val="0"/>
        <w:keepNext w:val="0"/>
        <w:widowControl/>
        <w:rPr>
          <w:rStyle w:val="1251"/>
          <w:rFonts w:hint="eastAsia" w:ascii="宋体" w:hAnsi="宋体" w:eastAsia="宋体" w:cs="宋体"/>
          <w:b/>
          <w:bCs w:val="0"/>
          <w:color w:val="auto"/>
          <w:sz w:val="36"/>
          <w:szCs w:val="36"/>
          <w:highlight w:val="none"/>
          <w:lang w:eastAsia="zh-CN"/>
        </w:rPr>
        <w:suppressLineNumbers w:val="0"/>
      </w:pPr>
      <w:r>
        <w:rPr>
          <w:rStyle w:val="1251"/>
          <w:rFonts w:hint="eastAsia" w:ascii="宋体" w:hAnsi="宋体" w:eastAsia="宋体" w:cs="宋体"/>
          <w:b/>
          <w:bCs w:val="0"/>
          <w:color w:val="auto"/>
          <w:sz w:val="36"/>
          <w:szCs w:val="36"/>
          <w:highlight w:val="none"/>
          <w:lang w:eastAsia="zh-CN"/>
        </w:rPr>
        <w:t xml:space="preserve">第二部分</w:t>
      </w:r>
      <w:r>
        <w:rPr>
          <w:rStyle w:val="1251"/>
          <w:rFonts w:hint="eastAsia" w:ascii="宋体" w:hAnsi="宋体" w:eastAsia="宋体" w:cs="宋体"/>
          <w:b/>
          <w:bCs w:val="0"/>
          <w:color w:val="auto"/>
          <w:sz w:val="36"/>
          <w:szCs w:val="36"/>
          <w:highlight w:val="none"/>
          <w:lang w:val="en-US" w:eastAsia="zh-CN"/>
        </w:rPr>
        <w:t xml:space="preserve">  </w:t>
      </w:r>
      <w:r>
        <w:rPr>
          <w:rStyle w:val="1251"/>
          <w:rFonts w:hint="eastAsia" w:ascii="宋体" w:hAnsi="宋体" w:eastAsia="宋体" w:cs="宋体"/>
          <w:b/>
          <w:bCs w:val="0"/>
          <w:color w:val="auto"/>
          <w:sz w:val="36"/>
          <w:szCs w:val="36"/>
          <w:highlight w:val="none"/>
          <w:lang w:eastAsia="zh-CN"/>
        </w:rPr>
        <w:t xml:space="preserve">通用合同条款</w:t>
      </w:r>
      <w:r/>
    </w:p>
    <w:p>
      <w:pPr>
        <w:pStyle w:val="1228"/>
        <w:keepLines w:val="0"/>
        <w:keepNext w:val="0"/>
        <w:pageBreakBefore w:val="0"/>
        <w:spacing w:line="31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1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right="2"/>
        <w:jc w:val="right"/>
        <w:keepLines w:val="0"/>
        <w:keepNext w:val="0"/>
        <w:pageBreakBefore w:val="0"/>
        <w:spacing w:before="78" w:line="46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7"/>
          <w:sz w:val="24"/>
          <w:szCs w:val="24"/>
          <w:highlight w:val="none"/>
        </w:rPr>
        <w:t xml:space="preserve">执行《建设工程施工合同（示范文本）》（GF—2017—0201</w:t>
      </w:r>
      <w:r>
        <w:rPr>
          <w:rFonts w:hint="eastAsia" w:ascii="宋体" w:hAnsi="宋体" w:eastAsia="宋体" w:cs="宋体"/>
          <w:color w:val="auto"/>
          <w:spacing w:val="-5"/>
          <w:position w:val="17"/>
          <w:sz w:val="24"/>
          <w:szCs w:val="24"/>
          <w:highlight w:val="none"/>
        </w:rPr>
        <w:t xml:space="preserve">）第二部分通用合同条</w:t>
      </w:r>
      <w:r/>
    </w:p>
    <w:p>
      <w:pPr>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款。</w:t>
      </w:r>
      <w:r/>
    </w:p>
    <w:p>
      <w:pPr>
        <w:pStyle w:val="1228"/>
        <w:keepLines w:val="0"/>
        <w:keepNext w:val="0"/>
        <w:pageBreakBefore w:val="0"/>
        <w:spacing w:line="26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6"/>
        <w:jc w:val="center"/>
        <w:keepLines w:val="0"/>
        <w:keepNext w:val="0"/>
        <w:widowControl/>
        <w:rPr>
          <w:rStyle w:val="1251"/>
          <w:rFonts w:hint="eastAsia" w:ascii="宋体" w:hAnsi="宋体" w:eastAsia="宋体" w:cs="宋体"/>
          <w:b/>
          <w:bCs w:val="0"/>
          <w:color w:val="auto"/>
          <w:sz w:val="36"/>
          <w:szCs w:val="36"/>
          <w:highlight w:val="none"/>
          <w:lang w:eastAsia="zh-CN"/>
        </w:rPr>
        <w:suppressLineNumbers w:val="0"/>
      </w:pPr>
      <w:r>
        <w:rPr>
          <w:rStyle w:val="1251"/>
          <w:rFonts w:hint="eastAsia" w:ascii="宋体" w:hAnsi="宋体" w:eastAsia="宋体" w:cs="宋体"/>
          <w:b/>
          <w:bCs w:val="0"/>
          <w:color w:val="auto"/>
          <w:sz w:val="36"/>
          <w:szCs w:val="36"/>
          <w:highlight w:val="none"/>
          <w:lang w:eastAsia="zh-CN"/>
        </w:rPr>
        <w:t xml:space="preserve">第三部分</w:t>
      </w:r>
      <w:r>
        <w:rPr>
          <w:rStyle w:val="1251"/>
          <w:rFonts w:hint="eastAsia" w:ascii="宋体" w:hAnsi="宋体" w:eastAsia="宋体" w:cs="宋体"/>
          <w:b/>
          <w:bCs w:val="0"/>
          <w:color w:val="auto"/>
          <w:sz w:val="36"/>
          <w:szCs w:val="36"/>
          <w:highlight w:val="none"/>
          <w:lang w:val="en-US" w:eastAsia="zh-CN"/>
        </w:rPr>
        <w:t xml:space="preserve">  </w:t>
      </w:r>
      <w:r>
        <w:rPr>
          <w:rStyle w:val="1251"/>
          <w:rFonts w:hint="eastAsia" w:ascii="宋体" w:hAnsi="宋体" w:eastAsia="宋体" w:cs="宋体"/>
          <w:b/>
          <w:bCs w:val="0"/>
          <w:color w:val="auto"/>
          <w:sz w:val="36"/>
          <w:szCs w:val="36"/>
          <w:highlight w:val="none"/>
          <w:lang w:eastAsia="zh-CN"/>
        </w:rPr>
        <w:t xml:space="preserve">专用合同条款</w:t>
      </w:r>
      <w:r/>
    </w:p>
    <w:p>
      <w:pPr>
        <w:pStyle w:val="1228"/>
        <w:keepLines w:val="0"/>
        <w:keepNext w:val="0"/>
        <w:pageBreakBefore w:val="0"/>
        <w:spacing w:line="31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96"/>
        <w:keepLines w:val="0"/>
        <w:keepNext w:val="0"/>
        <w:pageBreakBefore w:val="0"/>
        <w:spacing w:before="79"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1、一般约定</w:t>
      </w:r>
      <w:r/>
    </w:p>
    <w:p>
      <w:pPr>
        <w:ind w:left="496"/>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1.1词语定义</w:t>
      </w:r>
      <w:r/>
    </w:p>
    <w:p>
      <w:pPr>
        <w:ind w:left="496"/>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1.1.1合同</w:t>
      </w:r>
      <w:r/>
    </w:p>
    <w:p>
      <w:pPr>
        <w:jc w:val="right"/>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"1.1.1.10"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1.1.1.10</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其他合同文件包括：</w:t>
      </w:r>
      <w:r>
        <w:rPr>
          <w:rFonts w:hint="eastAsia" w:ascii="宋体" w:hAnsi="宋体" w:eastAsia="宋体" w:cs="宋体"/>
          <w:color w:val="auto"/>
          <w:spacing w:val="1"/>
          <w:sz w:val="24"/>
          <w:szCs w:val="24"/>
          <w:highlight w:val="none"/>
          <w:u w:val="single"/>
        </w:rPr>
        <w:t xml:space="preserve">(1)施工</w:t>
      </w:r>
      <w:r>
        <w:rPr>
          <w:rFonts w:hint="eastAsia" w:ascii="宋体" w:hAnsi="宋体" w:eastAsia="宋体" w:cs="宋体"/>
          <w:color w:val="auto"/>
          <w:spacing w:val="1"/>
          <w:sz w:val="24"/>
          <w:szCs w:val="24"/>
          <w:highlight w:val="none"/>
          <w:u w:val="single"/>
          <w:lang w:eastAsia="zh-CN"/>
        </w:rPr>
        <w:t xml:space="preserve">磋商文件</w:t>
      </w:r>
      <w:r>
        <w:rPr>
          <w:rFonts w:hint="eastAsia" w:ascii="宋体" w:hAnsi="宋体" w:eastAsia="宋体" w:cs="宋体"/>
          <w:color w:val="auto"/>
          <w:spacing w:val="1"/>
          <w:sz w:val="24"/>
          <w:szCs w:val="24"/>
          <w:highlight w:val="none"/>
          <w:u w:val="single"/>
        </w:rPr>
        <w:t xml:space="preserve">（包括修改澄清通知）及答疑、</w:t>
      </w:r>
      <w:r/>
    </w:p>
    <w:p>
      <w:pPr>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lang w:eastAsia="zh-CN"/>
        </w:rPr>
        <w:t xml:space="preserve">响应文件</w:t>
      </w:r>
      <w:r>
        <w:rPr>
          <w:rFonts w:hint="eastAsia" w:ascii="宋体" w:hAnsi="宋体" w:eastAsia="宋体" w:cs="宋体"/>
          <w:color w:val="auto"/>
          <w:spacing w:val="4"/>
          <w:sz w:val="24"/>
          <w:szCs w:val="24"/>
          <w:highlight w:val="none"/>
          <w:u w:val="single"/>
        </w:rPr>
        <w:t xml:space="preserve">及附件；(2)明确双方权利、义务的纪要、协议</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3）双方有关工程的合同</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洽商、变更等书面协议或文件等</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1.1.2合同当事人及其他相关方</w:t>
      </w:r>
      <w:r/>
    </w:p>
    <w:p>
      <w:pPr>
        <w:ind w:left="496"/>
        <w:keepLines w:val="0"/>
        <w:keepNext w:val="0"/>
        <w:pageBreakBefore w:val="0"/>
        <w:spacing w:before="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1.1.2.4</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监理人：</w:t>
      </w:r>
      <w:r/>
    </w:p>
    <w:p>
      <w:pPr>
        <w:ind w:left="481"/>
        <w:keepLines w:val="0"/>
        <w:keepNext w:val="0"/>
        <w:pageBreakBefore w:val="0"/>
        <w:spacing w:before="191"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7"/>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1.1.2.5</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设计人：</w:t>
      </w:r>
      <w:r/>
    </w:p>
    <w:p>
      <w:pPr>
        <w:ind w:left="481"/>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7"/>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1.1.3工程和设备</w:t>
      </w:r>
      <w:r/>
    </w:p>
    <w:p>
      <w:pPr>
        <w:ind w:left="49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1.1.3.7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作为施工现场组成部分的其他场所包括：</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16"/>
          <w:footnotePr/>
          <w:endnotePr/>
          <w:type w:val="nextPage"/>
          <w:pgSz w:w="11906" w:h="16839" w:orient="portrait"/>
          <w:pgMar w:top="1431" w:right="1473" w:bottom="1058" w:left="148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07"/>
        <w:keepLines w:val="0"/>
        <w:keepNext w:val="0"/>
        <w:pageBreakBefore w:val="0"/>
        <w:spacing w:before="78"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 xml:space="preserve">1.1.3.9</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永久占地包括：</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 xml:space="preserve">1.1.3.10</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临时占地包括：</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1.3法律</w:t>
      </w:r>
      <w:r/>
    </w:p>
    <w:p>
      <w:pPr>
        <w:ind w:left="48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适用于合同的其他规范性文件：</w:t>
      </w:r>
      <w:r>
        <w:rPr>
          <w:rFonts w:hint="eastAsia" w:ascii="宋体" w:hAnsi="宋体" w:eastAsia="宋体" w:cs="宋体"/>
          <w:color w:val="auto"/>
          <w:spacing w:val="-1"/>
          <w:sz w:val="24"/>
          <w:szCs w:val="24"/>
          <w:highlight w:val="none"/>
          <w:u w:val="single"/>
        </w:rPr>
        <w:t xml:space="preserve">详见通用条款</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1.4标准和规范</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1.4.1用于工程的标准规范包括：</w:t>
      </w:r>
      <w:r>
        <w:rPr>
          <w:rFonts w:hint="eastAsia" w:ascii="宋体" w:hAnsi="宋体" w:eastAsia="宋体" w:cs="宋体"/>
          <w:color w:val="auto"/>
          <w:spacing w:val="-2"/>
          <w:sz w:val="24"/>
          <w:szCs w:val="24"/>
          <w:highlight w:val="none"/>
          <w:u w:val="single"/>
        </w:rPr>
        <w:t xml:space="preserve">中华人民共和国建设部颁发的现行的有</w:t>
      </w:r>
      <w:r>
        <w:rPr>
          <w:rFonts w:hint="eastAsia" w:ascii="宋体" w:hAnsi="宋体" w:eastAsia="宋体" w:cs="宋体"/>
          <w:color w:val="auto"/>
          <w:spacing w:val="-3"/>
          <w:sz w:val="24"/>
          <w:szCs w:val="24"/>
          <w:highlight w:val="none"/>
          <w:u w:val="single"/>
        </w:rPr>
        <w:t xml:space="preserve">关标准、</w:t>
      </w:r>
      <w:r/>
    </w:p>
    <w:p>
      <w:pPr>
        <w:ind w:left="1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规范及省、市有关规定</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1.4.2发包人提供国外标准、规范的名称：</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1.4.3发包人对工程的技术标准和功能要求的特殊</w:t>
      </w:r>
      <w:r>
        <w:rPr>
          <w:rFonts w:hint="eastAsia" w:ascii="宋体" w:hAnsi="宋体" w:eastAsia="宋体" w:cs="宋体"/>
          <w:color w:val="auto"/>
          <w:spacing w:val="-2"/>
          <w:sz w:val="24"/>
          <w:szCs w:val="24"/>
          <w:highlight w:val="none"/>
        </w:rPr>
        <w:t xml:space="preserve">要求：</w:t>
      </w:r>
      <w:r>
        <w:rPr>
          <w:rFonts w:hint="eastAsia" w:ascii="宋体" w:hAnsi="宋体" w:eastAsia="宋体" w:cs="宋体"/>
          <w:color w:val="auto"/>
          <w:spacing w:val="-2"/>
          <w:sz w:val="24"/>
          <w:szCs w:val="24"/>
          <w:highlight w:val="none"/>
          <w:u w:val="single"/>
        </w:rPr>
        <w:t xml:space="preserve">另行协商</w:t>
      </w:r>
      <w:r>
        <w:rPr>
          <w:rFonts w:hint="eastAsia" w:ascii="宋体" w:hAnsi="宋体" w:eastAsia="宋体" w:cs="宋体"/>
          <w:color w:val="auto"/>
          <w:spacing w:val="-2"/>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1.5合同文件的优先顺序</w:t>
      </w:r>
      <w:r/>
    </w:p>
    <w:p>
      <w:pPr>
        <w:ind w:left="8" w:right="1" w:firstLine="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合同文件组成及优先顺序为</w:t>
      </w:r>
      <w:r>
        <w:rPr>
          <w:rFonts w:hint="eastAsia" w:ascii="宋体" w:hAnsi="宋体" w:eastAsia="宋体" w:cs="宋体"/>
          <w:color w:val="auto"/>
          <w:spacing w:val="-59"/>
          <w:sz w:val="24"/>
          <w:szCs w:val="24"/>
          <w:highlight w:val="none"/>
        </w:rPr>
        <w:t xml:space="preserve">：</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1）本合同协议书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2）</w:t>
      </w:r>
      <w:r>
        <w:rPr>
          <w:rFonts w:hint="eastAsia" w:ascii="宋体" w:hAnsi="宋体" w:eastAsia="宋体" w:cs="宋体"/>
          <w:color w:val="auto"/>
          <w:spacing w:val="5"/>
          <w:sz w:val="24"/>
          <w:szCs w:val="24"/>
          <w:highlight w:val="none"/>
          <w:u w:val="single"/>
          <w:lang w:eastAsia="zh-CN"/>
        </w:rPr>
        <w:t xml:space="preserve">成交</w:t>
      </w:r>
      <w:r>
        <w:rPr>
          <w:rFonts w:hint="eastAsia" w:ascii="宋体" w:hAnsi="宋体" w:eastAsia="宋体" w:cs="宋体"/>
          <w:color w:val="auto"/>
          <w:spacing w:val="5"/>
          <w:sz w:val="24"/>
          <w:szCs w:val="24"/>
          <w:highlight w:val="none"/>
          <w:u w:val="single"/>
        </w:rPr>
        <w:t xml:space="preserve">通知书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3）</w:t>
      </w:r>
      <w:r>
        <w:rPr>
          <w:rFonts w:hint="eastAsia" w:ascii="宋体" w:hAnsi="宋体" w:eastAsia="宋体" w:cs="宋体"/>
          <w:color w:val="auto"/>
          <w:spacing w:val="5"/>
          <w:sz w:val="24"/>
          <w:szCs w:val="24"/>
          <w:highlight w:val="none"/>
          <w:u w:val="single"/>
          <w:lang w:eastAsia="zh-CN"/>
        </w:rPr>
        <w:t xml:space="preserve">响应声明及承诺函</w:t>
      </w:r>
      <w:r>
        <w:rPr>
          <w:rFonts w:hint="eastAsia" w:ascii="宋体" w:hAnsi="宋体" w:eastAsia="宋体" w:cs="宋体"/>
          <w:color w:val="auto"/>
          <w:spacing w:val="6"/>
          <w:sz w:val="24"/>
          <w:szCs w:val="24"/>
          <w:highlight w:val="none"/>
          <w:u w:val="single"/>
        </w:rPr>
        <w:t xml:space="preserve">附录</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4）本合同专用条款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5）本合同通用条款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6）技术标准和要求；</w:t>
      </w:r>
      <w:r>
        <w:rPr>
          <w:rFonts w:hint="eastAsia" w:ascii="宋体" w:hAnsi="宋体" w:eastAsia="宋体" w:cs="宋体"/>
          <w:color w:val="auto"/>
          <w:spacing w:val="-3"/>
          <w:sz w:val="24"/>
          <w:szCs w:val="24"/>
          <w:highlight w:val="none"/>
          <w:u w:val="single"/>
        </w:rPr>
        <w:t xml:space="preserve">（7）图纸</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8）已标价工程量清单</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9）其他合同文件</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1.6图纸和承包人文件</w:t>
      </w:r>
      <w:r/>
    </w:p>
    <w:p>
      <w:pPr>
        <w:ind w:left="507"/>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1.6.1图纸的提供</w:t>
      </w:r>
      <w:r/>
    </w:p>
    <w:p>
      <w:pPr>
        <w:ind w:left="49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发包人向承包人提供图纸的期限：</w:t>
      </w:r>
      <w:r>
        <w:rPr>
          <w:rFonts w:hint="eastAsia" w:ascii="宋体" w:hAnsi="宋体" w:eastAsia="宋体" w:cs="宋体"/>
          <w:color w:val="auto"/>
          <w:spacing w:val="-1"/>
          <w:sz w:val="24"/>
          <w:szCs w:val="24"/>
          <w:highlight w:val="none"/>
          <w:u w:val="single"/>
        </w:rPr>
        <w:t xml:space="preserve">开工前提供</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发包人向承包人提供图纸的数量：</w:t>
      </w:r>
      <w:r>
        <w:rPr>
          <w:rFonts w:hint="eastAsia" w:ascii="宋体" w:hAnsi="宋体" w:eastAsia="宋体" w:cs="宋体"/>
          <w:color w:val="auto"/>
          <w:spacing w:val="-1"/>
          <w:sz w:val="24"/>
          <w:szCs w:val="24"/>
          <w:highlight w:val="none"/>
          <w:u w:val="single"/>
        </w:rPr>
        <w:t xml:space="preserve">全套施工图贰套</w:t>
      </w:r>
      <w:r>
        <w:rPr>
          <w:rFonts w:hint="eastAsia" w:ascii="宋体" w:hAnsi="宋体" w:eastAsia="宋体" w:cs="宋体"/>
          <w:color w:val="auto"/>
          <w:spacing w:val="-1"/>
          <w:sz w:val="24"/>
          <w:szCs w:val="24"/>
          <w:highlight w:val="none"/>
        </w:rPr>
        <w:t xml:space="preserve">；</w:t>
      </w:r>
      <w:r/>
    </w:p>
    <w:p>
      <w:pPr>
        <w:ind w:left="11" w:right="63" w:firstLine="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发包人向承包人提供图纸的内容：</w:t>
      </w:r>
      <w:r>
        <w:rPr>
          <w:rFonts w:hint="eastAsia" w:ascii="宋体" w:hAnsi="宋体" w:eastAsia="宋体" w:cs="宋体"/>
          <w:color w:val="auto"/>
          <w:spacing w:val="2"/>
          <w:sz w:val="24"/>
          <w:szCs w:val="24"/>
          <w:highlight w:val="none"/>
          <w:u w:val="single"/>
        </w:rPr>
        <w:t xml:space="preserve">与本合同工程内容相关的图</w:t>
      </w:r>
      <w:r>
        <w:rPr>
          <w:rFonts w:hint="eastAsia" w:ascii="宋体" w:hAnsi="宋体" w:eastAsia="宋体" w:cs="宋体"/>
          <w:color w:val="auto"/>
          <w:spacing w:val="1"/>
          <w:sz w:val="24"/>
          <w:szCs w:val="24"/>
          <w:highlight w:val="none"/>
          <w:u w:val="single"/>
        </w:rPr>
        <w:t xml:space="preserve">纸，承包人收到图</w:t>
      </w:r>
      <w:r>
        <w:rPr>
          <w:rFonts w:hint="eastAsia" w:ascii="宋体" w:hAnsi="宋体" w:eastAsia="宋体" w:cs="宋体"/>
          <w:color w:val="auto"/>
          <w:spacing w:val="2"/>
          <w:sz w:val="24"/>
          <w:szCs w:val="24"/>
          <w:highlight w:val="none"/>
          <w:u w:val="single"/>
        </w:rPr>
        <w:t xml:space="preserve">纸后应认真核对，如发现有明显错误或遗漏，应立即以书面形</w:t>
      </w:r>
      <w:r>
        <w:rPr>
          <w:rFonts w:hint="eastAsia" w:ascii="宋体" w:hAnsi="宋体" w:eastAsia="宋体" w:cs="宋体"/>
          <w:color w:val="auto"/>
          <w:spacing w:val="1"/>
          <w:sz w:val="24"/>
          <w:szCs w:val="24"/>
          <w:highlight w:val="none"/>
          <w:u w:val="single"/>
        </w:rPr>
        <w:t xml:space="preserve">式报告发包人，否则应</w:t>
      </w:r>
      <w:r/>
    </w:p>
    <w:p>
      <w:pPr>
        <w:ind w:left="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承担全部责任</w:t>
      </w:r>
      <w:r>
        <w:rPr>
          <w:rFonts w:hint="eastAsia" w:ascii="宋体" w:hAnsi="宋体" w:eastAsia="宋体" w:cs="宋体"/>
          <w:color w:val="auto"/>
          <w:spacing w:val="-2"/>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1.6.4承包人文件</w:t>
      </w:r>
      <w:r/>
    </w:p>
    <w:p>
      <w:pPr>
        <w:ind w:left="8" w:right="140" w:firstLine="49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需要由承包人提供的文件，包括：</w:t>
      </w:r>
      <w:r>
        <w:rPr>
          <w:rFonts w:hint="eastAsia" w:ascii="宋体" w:hAnsi="宋体" w:eastAsia="宋体" w:cs="宋体"/>
          <w:color w:val="auto"/>
          <w:spacing w:val="-1"/>
          <w:sz w:val="24"/>
          <w:szCs w:val="24"/>
          <w:highlight w:val="none"/>
          <w:u w:val="single"/>
        </w:rPr>
        <w:t xml:space="preserve">工程进度计划、材料进场总计划。进场施工前</w:t>
      </w:r>
      <w:r>
        <w:rPr>
          <w:rFonts w:hint="eastAsia" w:ascii="宋体" w:hAnsi="宋体" w:eastAsia="宋体" w:cs="宋体"/>
          <w:color w:val="auto"/>
          <w:sz w:val="24"/>
          <w:szCs w:val="24"/>
          <w:highlight w:val="none"/>
          <w:u w:val="single"/>
        </w:rPr>
        <w:t xml:space="preserve">提供材料计划，材料品牌，按发包方及监理方要求提供详细的</w:t>
      </w:r>
      <w:r>
        <w:rPr>
          <w:rFonts w:hint="eastAsia" w:ascii="宋体" w:hAnsi="宋体" w:eastAsia="宋体" w:cs="宋体"/>
          <w:color w:val="auto"/>
          <w:spacing w:val="-1"/>
          <w:sz w:val="24"/>
          <w:szCs w:val="24"/>
          <w:highlight w:val="none"/>
          <w:u w:val="single"/>
        </w:rPr>
        <w:t xml:space="preserve">施工进度计划、已完工</w:t>
      </w:r>
      <w:r>
        <w:rPr>
          <w:rFonts w:hint="eastAsia" w:ascii="宋体" w:hAnsi="宋体" w:eastAsia="宋体" w:cs="宋体"/>
          <w:color w:val="auto"/>
          <w:sz w:val="24"/>
          <w:szCs w:val="24"/>
          <w:highlight w:val="none"/>
          <w:u w:val="single"/>
        </w:rPr>
        <w:t xml:space="preserve">程量报表（含工程变更及签证预算、发包人供材料清单、承包</w:t>
      </w:r>
      <w:r>
        <w:rPr>
          <w:rFonts w:hint="eastAsia" w:ascii="宋体" w:hAnsi="宋体" w:eastAsia="宋体" w:cs="宋体"/>
          <w:color w:val="auto"/>
          <w:spacing w:val="-1"/>
          <w:sz w:val="24"/>
          <w:szCs w:val="24"/>
          <w:highlight w:val="none"/>
          <w:u w:val="single"/>
        </w:rPr>
        <w:t xml:space="preserve">人购材料清单、材料进</w:t>
      </w:r>
      <w:r/>
    </w:p>
    <w:p>
      <w:pPr>
        <w:ind w:left="8"/>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场计划等资料）。分项的施工组织设计在开工前向发包人提供</w:t>
      </w:r>
      <w:r>
        <w:rPr>
          <w:rFonts w:hint="eastAsia" w:ascii="宋体" w:hAnsi="宋体" w:eastAsia="宋体" w:cs="宋体"/>
          <w:color w:val="auto"/>
          <w:spacing w:val="-5"/>
          <w:sz w:val="24"/>
          <w:szCs w:val="24"/>
          <w:highlight w:val="none"/>
        </w:rPr>
        <w:t xml:space="preserve">；</w:t>
      </w:r>
      <w:r/>
    </w:p>
    <w:p>
      <w:pPr>
        <w:ind w:left="48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承包人提供的文件的期限为：</w:t>
      </w:r>
      <w:r>
        <w:rPr>
          <w:rFonts w:hint="eastAsia" w:ascii="宋体" w:hAnsi="宋体" w:eastAsia="宋体" w:cs="宋体"/>
          <w:color w:val="auto"/>
          <w:spacing w:val="-2"/>
          <w:sz w:val="24"/>
          <w:szCs w:val="24"/>
          <w:highlight w:val="none"/>
          <w:u w:val="single"/>
        </w:rPr>
        <w:t xml:space="preserve">开工前3天</w:t>
      </w:r>
      <w:r>
        <w:rPr>
          <w:rFonts w:hint="eastAsia" w:ascii="宋体" w:hAnsi="宋体" w:eastAsia="宋体" w:cs="宋体"/>
          <w:color w:val="auto"/>
          <w:spacing w:val="-2"/>
          <w:sz w:val="24"/>
          <w:szCs w:val="24"/>
          <w:highlight w:val="none"/>
        </w:rPr>
        <w:t xml:space="preserve">；</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7"/>
          <w:footnotePr/>
          <w:endnotePr/>
          <w:type w:val="nextPage"/>
          <w:pgSz w:w="11906" w:h="16839" w:orient="portrait"/>
          <w:pgMar w:top="1431" w:right="1412" w:bottom="1058" w:left="147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79"/>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承包人提供的文件的数量为：</w:t>
      </w:r>
      <w:r>
        <w:rPr>
          <w:rFonts w:hint="eastAsia" w:ascii="宋体" w:hAnsi="宋体" w:eastAsia="宋体" w:cs="宋体"/>
          <w:color w:val="auto"/>
          <w:spacing w:val="-1"/>
          <w:sz w:val="24"/>
          <w:szCs w:val="24"/>
          <w:highlight w:val="none"/>
          <w:u w:val="single"/>
        </w:rPr>
        <w:t xml:space="preserve">贰套</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承包人提供的文件的形式为：</w:t>
      </w:r>
      <w:r>
        <w:rPr>
          <w:rFonts w:hint="eastAsia" w:ascii="宋体" w:hAnsi="宋体" w:eastAsia="宋体" w:cs="宋体"/>
          <w:color w:val="auto"/>
          <w:spacing w:val="-1"/>
          <w:sz w:val="24"/>
          <w:szCs w:val="24"/>
          <w:highlight w:val="none"/>
          <w:u w:val="single"/>
        </w:rPr>
        <w:t xml:space="preserve">纸质加盖承包人公章</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发包人审批承包人文件的期限：</w:t>
      </w:r>
      <w:r>
        <w:rPr>
          <w:rFonts w:hint="eastAsia" w:ascii="宋体" w:hAnsi="宋体" w:eastAsia="宋体" w:cs="宋体"/>
          <w:color w:val="auto"/>
          <w:spacing w:val="-1"/>
          <w:sz w:val="24"/>
          <w:szCs w:val="24"/>
          <w:highlight w:val="none"/>
          <w:u w:val="single"/>
        </w:rPr>
        <w:t xml:space="preserve">收到资料后七天</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1.6.5现场图纸准备</w:t>
      </w:r>
      <w:r/>
    </w:p>
    <w:p>
      <w:pPr>
        <w:ind w:left="482"/>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关于现场图纸准备的约定：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2" w:lineRule="auto"/>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1.7联络</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1.7.1发包人和承包人应当在5天内将与合同有关的通知、批准、证明、证书、指示、指令、要求、请求、同意、意见、确定和决定等书面函件送达对方当事人。</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1.7.2发包人接收文件的地点：</w:t>
      </w:r>
      <w:r>
        <w:rPr>
          <w:rFonts w:hint="eastAsia" w:ascii="宋体" w:hAnsi="宋体" w:eastAsia="宋体" w:cs="宋体"/>
          <w:color w:val="auto"/>
          <w:spacing w:val="-2"/>
          <w:sz w:val="24"/>
          <w:szCs w:val="24"/>
          <w:highlight w:val="none"/>
          <w:u w:val="single"/>
        </w:rPr>
        <w:t xml:space="preserve">项目现场</w:t>
      </w:r>
      <w:r>
        <w:rPr>
          <w:rFonts w:hint="eastAsia" w:ascii="宋体" w:hAnsi="宋体" w:eastAsia="宋体" w:cs="宋体"/>
          <w:color w:val="auto"/>
          <w:spacing w:val="-2"/>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承包人接收文件的地点：</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监理人接收文件的地点</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1.10交通运输</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1.10.1出入现场的权利</w:t>
      </w:r>
      <w:r/>
    </w:p>
    <w:p>
      <w:pPr>
        <w:ind w:right="76" w:firstLine="48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只有项目施工人</w:t>
      </w:r>
      <w:r>
        <w:rPr>
          <w:rFonts w:hint="eastAsia" w:ascii="宋体" w:hAnsi="宋体" w:eastAsia="宋体" w:cs="宋体"/>
          <w:color w:val="auto"/>
          <w:spacing w:val="-1"/>
          <w:sz w:val="24"/>
          <w:szCs w:val="24"/>
          <w:highlight w:val="none"/>
          <w:u w:val="single"/>
        </w:rPr>
        <w:t xml:space="preserve">员办理许可证才能进入施工现场，</w:t>
      </w:r>
      <w:r>
        <w:rPr>
          <w:rFonts w:hint="eastAsia" w:ascii="宋体" w:hAnsi="宋体" w:eastAsia="宋体" w:cs="宋体"/>
          <w:color w:val="auto"/>
          <w:sz w:val="24"/>
          <w:szCs w:val="24"/>
          <w:highlight w:val="none"/>
          <w:u w:val="single"/>
        </w:rPr>
        <w:t xml:space="preserve">其他无关人员一律不能进入施工现场，如果擅自进入现场</w:t>
      </w:r>
      <w:r>
        <w:rPr>
          <w:rFonts w:hint="eastAsia" w:ascii="宋体" w:hAnsi="宋体" w:eastAsia="宋体" w:cs="宋体"/>
          <w:color w:val="auto"/>
          <w:spacing w:val="-1"/>
          <w:sz w:val="24"/>
          <w:szCs w:val="24"/>
          <w:highlight w:val="none"/>
          <w:u w:val="single"/>
        </w:rPr>
        <w:t xml:space="preserve">，由此而产生的后果由承包</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人自行负责</w:t>
      </w:r>
      <w:r>
        <w:rPr>
          <w:rFonts w:hint="eastAsia" w:ascii="宋体" w:hAnsi="宋体" w:eastAsia="宋体" w:cs="宋体"/>
          <w:color w:val="auto"/>
          <w:spacing w:val="-2"/>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1.10.3场内交通</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关于场外交通和场内交通的边界的约定：</w:t>
      </w:r>
      <w:r>
        <w:rPr>
          <w:rFonts w:hint="eastAsia" w:ascii="宋体" w:hAnsi="宋体" w:eastAsia="宋体" w:cs="宋体"/>
          <w:color w:val="auto"/>
          <w:spacing w:val="-1"/>
          <w:sz w:val="24"/>
          <w:szCs w:val="24"/>
          <w:highlight w:val="none"/>
          <w:u w:val="single"/>
        </w:rPr>
        <w:t xml:space="preserve">施工场地内和本项目有关的道路</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关于发包人向承包人免费提供满足工程施工需</w:t>
      </w:r>
      <w:r>
        <w:rPr>
          <w:rFonts w:hint="eastAsia" w:ascii="宋体" w:hAnsi="宋体" w:eastAsia="宋体" w:cs="宋体"/>
          <w:color w:val="auto"/>
          <w:spacing w:val="-1"/>
          <w:position w:val="18"/>
          <w:sz w:val="24"/>
          <w:szCs w:val="24"/>
          <w:highlight w:val="none"/>
        </w:rPr>
        <w:t xml:space="preserve">要的场内道路和交通设施的约定：</w:t>
      </w:r>
      <w:r/>
    </w:p>
    <w:p>
      <w:pPr>
        <w:ind w:left="2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由承包人自备</w:t>
      </w:r>
      <w:r>
        <w:rPr>
          <w:rFonts w:hint="eastAsia" w:ascii="宋体" w:hAnsi="宋体" w:eastAsia="宋体" w:cs="宋体"/>
          <w:color w:val="auto"/>
          <w:spacing w:val="-6"/>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1.10.4超大件和超重件的运输</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w:t>
      </w:r>
      <w:r>
        <w:rPr>
          <w:rFonts w:hint="eastAsia" w:ascii="宋体" w:hAnsi="宋体" w:eastAsia="宋体" w:cs="宋体"/>
          <w:color w:val="auto"/>
          <w:spacing w:val="-1"/>
          <w:sz w:val="24"/>
          <w:szCs w:val="24"/>
          <w:highlight w:val="none"/>
        </w:rPr>
        <w:t xml:space="preserve">用和其他有关费用由</w:t>
      </w:r>
      <w:r>
        <w:rPr>
          <w:rFonts w:hint="eastAsia" w:ascii="宋体" w:hAnsi="宋体" w:eastAsia="宋体" w:cs="宋体"/>
          <w:color w:val="auto"/>
          <w:spacing w:val="-1"/>
          <w:sz w:val="24"/>
          <w:szCs w:val="24"/>
          <w:highlight w:val="none"/>
          <w:u w:val="single"/>
        </w:rPr>
        <w:t xml:space="preserve">承包</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人</w:t>
      </w:r>
      <w:r>
        <w:rPr>
          <w:rFonts w:hint="eastAsia" w:ascii="宋体" w:hAnsi="宋体" w:eastAsia="宋体" w:cs="宋体"/>
          <w:color w:val="auto"/>
          <w:spacing w:val="-3"/>
          <w:sz w:val="24"/>
          <w:szCs w:val="24"/>
          <w:highlight w:val="none"/>
        </w:rPr>
        <w:t xml:space="preserve">承担。</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1.11知识产权</w:t>
      </w:r>
      <w:r/>
    </w:p>
    <w:p>
      <w:pPr>
        <w:ind w:firstLine="476"/>
        <w:jc w:val="both"/>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1.11.1关于发包人提供给承包人的图纸、发包人为实施工程自行编制或委托编制</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8"/>
          <w:footnotePr/>
          <w:endnotePr/>
          <w:type w:val="nextPage"/>
          <w:pgSz w:w="11906" w:h="16839" w:orient="portrait"/>
          <w:pgMar w:top="1431" w:right="1475" w:bottom="1058" w:left="148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的技术规范以及反映发包人关于合同要求或其他类似性质的文件的著作权的归属：</w:t>
      </w:r>
      <w:r>
        <w:rPr>
          <w:rFonts w:hint="eastAsia" w:ascii="宋体" w:hAnsi="宋体" w:eastAsia="宋体" w:cs="宋体"/>
          <w:color w:val="auto"/>
          <w:spacing w:val="1"/>
          <w:sz w:val="24"/>
          <w:szCs w:val="24"/>
          <w:highlight w:val="none"/>
          <w:u w:val="single"/>
        </w:rPr>
        <w:t xml:space="preserve">归</w:t>
      </w:r>
      <w:r/>
    </w:p>
    <w:p>
      <w:pPr>
        <w:ind w:left="4"/>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发包人所有</w:t>
      </w:r>
      <w:r>
        <w:rPr>
          <w:rFonts w:hint="eastAsia" w:ascii="宋体" w:hAnsi="宋体" w:eastAsia="宋体" w:cs="宋体"/>
          <w:color w:val="auto"/>
          <w:spacing w:val="-3"/>
          <w:sz w:val="24"/>
          <w:szCs w:val="24"/>
          <w:highlight w:val="none"/>
        </w:rPr>
        <w:t xml:space="preserve">。</w:t>
      </w:r>
      <w:r/>
    </w:p>
    <w:p>
      <w:pPr>
        <w:ind w:left="1" w:right="2" w:firstLine="482"/>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关于发包人提供的上述文件的使用限制的要求：</w:t>
      </w:r>
      <w:r>
        <w:rPr>
          <w:rFonts w:hint="eastAsia" w:ascii="宋体" w:hAnsi="宋体" w:eastAsia="宋体" w:cs="宋体"/>
          <w:color w:val="auto"/>
          <w:spacing w:val="2"/>
          <w:sz w:val="24"/>
          <w:szCs w:val="24"/>
          <w:highlight w:val="none"/>
          <w:u w:val="single"/>
        </w:rPr>
        <w:t xml:space="preserve">承包人履行图</w:t>
      </w:r>
      <w:r>
        <w:rPr>
          <w:rFonts w:hint="eastAsia" w:ascii="宋体" w:hAnsi="宋体" w:eastAsia="宋体" w:cs="宋体"/>
          <w:color w:val="auto"/>
          <w:spacing w:val="1"/>
          <w:sz w:val="24"/>
          <w:szCs w:val="24"/>
          <w:highlight w:val="none"/>
          <w:u w:val="single"/>
        </w:rPr>
        <w:t xml:space="preserve">纸的保密义务，不</w:t>
      </w:r>
      <w:r>
        <w:rPr>
          <w:rFonts w:hint="eastAsia" w:ascii="宋体" w:hAnsi="宋体" w:eastAsia="宋体" w:cs="宋体"/>
          <w:color w:val="auto"/>
          <w:spacing w:val="2"/>
          <w:sz w:val="24"/>
          <w:szCs w:val="24"/>
          <w:highlight w:val="none"/>
          <w:u w:val="single"/>
        </w:rPr>
        <w:t xml:space="preserve">得将图纸内容泄露给无关的第三方或将图纸用于非发包方同意的</w:t>
      </w:r>
      <w:r>
        <w:rPr>
          <w:rFonts w:hint="eastAsia" w:ascii="宋体" w:hAnsi="宋体" w:eastAsia="宋体" w:cs="宋体"/>
          <w:color w:val="auto"/>
          <w:spacing w:val="1"/>
          <w:sz w:val="24"/>
          <w:szCs w:val="24"/>
          <w:highlight w:val="none"/>
          <w:u w:val="single"/>
        </w:rPr>
        <w:t xml:space="preserve">本工程以外的其他工</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程</w:t>
      </w:r>
      <w:r>
        <w:rPr>
          <w:rFonts w:hint="eastAsia" w:ascii="宋体" w:hAnsi="宋体" w:eastAsia="宋体" w:cs="宋体"/>
          <w:color w:val="auto"/>
          <w:spacing w:val="-5"/>
          <w:sz w:val="24"/>
          <w:szCs w:val="24"/>
          <w:highlight w:val="none"/>
        </w:rPr>
        <w:t xml:space="preserve">。</w:t>
      </w:r>
      <w:r/>
    </w:p>
    <w:p>
      <w:pPr>
        <w:ind w:left="498"/>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1.11.2关于承包人为实施工程所编制文件的著作权的归属：</w:t>
      </w:r>
      <w:r>
        <w:rPr>
          <w:rFonts w:hint="eastAsia" w:ascii="宋体" w:hAnsi="宋体" w:eastAsia="宋体" w:cs="宋体"/>
          <w:color w:val="auto"/>
          <w:spacing w:val="-1"/>
          <w:sz w:val="24"/>
          <w:szCs w:val="24"/>
          <w:highlight w:val="none"/>
          <w:u w:val="single"/>
        </w:rPr>
        <w:t xml:space="preserve">归</w:t>
      </w:r>
      <w:r>
        <w:rPr>
          <w:rFonts w:hint="eastAsia" w:ascii="宋体" w:hAnsi="宋体" w:eastAsia="宋体" w:cs="宋体"/>
          <w:color w:val="auto"/>
          <w:spacing w:val="-2"/>
          <w:sz w:val="24"/>
          <w:szCs w:val="24"/>
          <w:highlight w:val="none"/>
          <w:u w:val="single"/>
        </w:rPr>
        <w:t xml:space="preserve">承包人所有</w:t>
      </w:r>
      <w:r>
        <w:rPr>
          <w:rFonts w:hint="eastAsia" w:ascii="宋体" w:hAnsi="宋体" w:eastAsia="宋体" w:cs="宋体"/>
          <w:color w:val="auto"/>
          <w:spacing w:val="-2"/>
          <w:sz w:val="24"/>
          <w:szCs w:val="24"/>
          <w:highlight w:val="none"/>
        </w:rPr>
        <w:t xml:space="preserve">。</w:t>
      </w:r>
      <w:r/>
    </w:p>
    <w:p>
      <w:pPr>
        <w:ind w:right="2"/>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关于承包人提供的上述文件的使用限制的要求：</w:t>
      </w:r>
      <w:r>
        <w:rPr>
          <w:rFonts w:hint="eastAsia" w:ascii="宋体" w:hAnsi="宋体" w:eastAsia="宋体" w:cs="宋体"/>
          <w:color w:val="auto"/>
          <w:spacing w:val="2"/>
          <w:sz w:val="24"/>
          <w:szCs w:val="24"/>
          <w:highlight w:val="none"/>
          <w:u w:val="single"/>
        </w:rPr>
        <w:t xml:space="preserve">不得用于与本</w:t>
      </w:r>
      <w:r>
        <w:rPr>
          <w:rFonts w:hint="eastAsia" w:ascii="宋体" w:hAnsi="宋体" w:eastAsia="宋体" w:cs="宋体"/>
          <w:color w:val="auto"/>
          <w:spacing w:val="1"/>
          <w:sz w:val="24"/>
          <w:szCs w:val="24"/>
          <w:highlight w:val="none"/>
          <w:u w:val="single"/>
        </w:rPr>
        <w:t xml:space="preserve">工程无关的一切事</w:t>
      </w:r>
      <w:r/>
    </w:p>
    <w:p>
      <w:pPr>
        <w:ind w:left="5"/>
        <w:keepLines w:val="0"/>
        <w:keepNext w:val="0"/>
        <w:pageBreakBefore w:val="0"/>
        <w:spacing w:line="22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宜</w:t>
      </w:r>
      <w:r>
        <w:rPr>
          <w:rFonts w:hint="eastAsia" w:ascii="宋体" w:hAnsi="宋体" w:eastAsia="宋体" w:cs="宋体"/>
          <w:color w:val="auto"/>
          <w:spacing w:val="-8"/>
          <w:sz w:val="24"/>
          <w:szCs w:val="24"/>
          <w:highlight w:val="none"/>
        </w:rPr>
        <w:t xml:space="preserve">。</w:t>
      </w:r>
      <w:r/>
    </w:p>
    <w:p>
      <w:pPr>
        <w:ind w:right="2"/>
        <w:jc w:val="right"/>
        <w:keepLines w:val="0"/>
        <w:keepNext w:val="0"/>
        <w:pageBreakBefore w:val="0"/>
        <w:spacing w:before="181"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1.11.4承包人在施工过程中所采用的专利、专有技术、技术秘密的使用费的承担</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方式：</w:t>
      </w:r>
      <w:r>
        <w:rPr>
          <w:rFonts w:hint="eastAsia" w:ascii="宋体" w:hAnsi="宋体" w:eastAsia="宋体" w:cs="宋体"/>
          <w:color w:val="auto"/>
          <w:spacing w:val="-1"/>
          <w:sz w:val="24"/>
          <w:szCs w:val="24"/>
          <w:highlight w:val="none"/>
          <w:u w:val="single"/>
        </w:rPr>
        <w:t xml:space="preserve">如有，将由承包人承担</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1.13工程量清单错误的修正</w:t>
      </w:r>
      <w:r/>
    </w:p>
    <w:p>
      <w:pPr>
        <w:ind w:left="501"/>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出现工程量清单错误时，是否调整合同价格：</w:t>
      </w:r>
      <w:r>
        <w:rPr>
          <w:rFonts w:hint="eastAsia" w:ascii="宋体" w:hAnsi="宋体" w:eastAsia="宋体" w:cs="宋体"/>
          <w:color w:val="auto"/>
          <w:spacing w:val="-2"/>
          <w:sz w:val="24"/>
          <w:szCs w:val="24"/>
          <w:highlight w:val="none"/>
          <w:u w:val="single"/>
        </w:rPr>
        <w:t xml:space="preserve">是</w:t>
      </w:r>
      <w:r>
        <w:rPr>
          <w:rFonts w:hint="eastAsia" w:ascii="宋体" w:hAnsi="宋体" w:eastAsia="宋体" w:cs="宋体"/>
          <w:color w:val="auto"/>
          <w:spacing w:val="-2"/>
          <w:sz w:val="24"/>
          <w:szCs w:val="24"/>
          <w:highlight w:val="none"/>
        </w:rPr>
        <w:t xml:space="preserve">。</w:t>
      </w:r>
      <w:r/>
    </w:p>
    <w:p>
      <w:pPr>
        <w:ind w:left="3" w:firstLine="485"/>
        <w:keepLines w:val="0"/>
        <w:keepNext w:val="0"/>
        <w:pageBreakBefore w:val="0"/>
        <w:spacing w:before="197"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允许调整合同价格的工程量偏差范围</w:t>
      </w:r>
      <w:r>
        <w:rPr>
          <w:rFonts w:hint="eastAsia" w:ascii="宋体" w:hAnsi="宋体" w:eastAsia="宋体" w:cs="宋体"/>
          <w:color w:val="auto"/>
          <w:spacing w:val="-60"/>
          <w:sz w:val="24"/>
          <w:szCs w:val="24"/>
          <w:highlight w:val="none"/>
        </w:rPr>
        <w:t xml:space="preserve">：</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1）工程量清</w:t>
      </w:r>
      <w:r>
        <w:rPr>
          <w:rFonts w:hint="eastAsia" w:ascii="宋体" w:hAnsi="宋体" w:eastAsia="宋体" w:cs="宋体"/>
          <w:color w:val="auto"/>
          <w:spacing w:val="3"/>
          <w:sz w:val="24"/>
          <w:szCs w:val="24"/>
          <w:highlight w:val="none"/>
          <w:u w:val="single"/>
        </w:rPr>
        <w:t xml:space="preserve">单存在缺项、漏项的</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2）工程量清单偏差超出约定的工程量偏差范围的</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3）未</w:t>
      </w:r>
      <w:r>
        <w:rPr>
          <w:rFonts w:hint="eastAsia" w:ascii="宋体" w:hAnsi="宋体" w:eastAsia="宋体" w:cs="宋体"/>
          <w:color w:val="auto"/>
          <w:spacing w:val="2"/>
          <w:sz w:val="24"/>
          <w:szCs w:val="24"/>
          <w:highlight w:val="none"/>
          <w:u w:val="single"/>
        </w:rPr>
        <w:t xml:space="preserve">按照国家现行计量规范强制性</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规定计量的</w:t>
      </w:r>
      <w:r>
        <w:rPr>
          <w:rFonts w:hint="eastAsia" w:ascii="宋体" w:hAnsi="宋体" w:eastAsia="宋体" w:cs="宋体"/>
          <w:color w:val="auto"/>
          <w:spacing w:val="-2"/>
          <w:sz w:val="24"/>
          <w:szCs w:val="24"/>
          <w:highlight w:val="none"/>
        </w:rPr>
        <w:t xml:space="preserve">。</w:t>
      </w:r>
      <w:r/>
    </w:p>
    <w:p>
      <w:pPr>
        <w:ind w:left="483"/>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2、发包人</w:t>
      </w:r>
      <w:r/>
    </w:p>
    <w:p>
      <w:pPr>
        <w:ind w:left="483"/>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2.2发包人代表</w:t>
      </w:r>
      <w:r/>
    </w:p>
    <w:p>
      <w:pPr>
        <w:ind w:left="48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发包人代表：</w:t>
      </w:r>
      <w:r/>
    </w:p>
    <w:p>
      <w:pPr>
        <w:ind w:left="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7"/>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9"/>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right="2" w:firstLine="484"/>
        <w:jc w:val="both"/>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发包人对发包人代表的授权范围如下：</w:t>
      </w:r>
      <w:r>
        <w:rPr>
          <w:rFonts w:hint="eastAsia" w:ascii="宋体" w:hAnsi="宋体" w:eastAsia="宋体" w:cs="宋体"/>
          <w:color w:val="auto"/>
          <w:spacing w:val="2"/>
          <w:sz w:val="24"/>
          <w:szCs w:val="24"/>
          <w:highlight w:val="none"/>
          <w:u w:val="single"/>
        </w:rPr>
        <w:t xml:space="preserve">施工组织设计和总进度</w:t>
      </w:r>
      <w:r>
        <w:rPr>
          <w:rFonts w:hint="eastAsia" w:ascii="宋体" w:hAnsi="宋体" w:eastAsia="宋体" w:cs="宋体"/>
          <w:color w:val="auto"/>
          <w:spacing w:val="1"/>
          <w:sz w:val="24"/>
          <w:szCs w:val="24"/>
          <w:highlight w:val="none"/>
          <w:u w:val="single"/>
        </w:rPr>
        <w:t xml:space="preserve">计划的审批权；工</w:t>
      </w:r>
      <w:r>
        <w:rPr>
          <w:rFonts w:hint="eastAsia" w:ascii="宋体" w:hAnsi="宋体" w:eastAsia="宋体" w:cs="宋体"/>
          <w:color w:val="auto"/>
          <w:spacing w:val="2"/>
          <w:sz w:val="24"/>
          <w:szCs w:val="24"/>
          <w:highlight w:val="none"/>
          <w:u w:val="single"/>
        </w:rPr>
        <w:t xml:space="preserve">程变更的确认权；发布开工令、停工令、复工令权；工程款的审查权</w:t>
      </w:r>
      <w:r>
        <w:rPr>
          <w:rFonts w:hint="eastAsia" w:ascii="宋体" w:hAnsi="宋体" w:eastAsia="宋体" w:cs="宋体"/>
          <w:color w:val="auto"/>
          <w:spacing w:val="1"/>
          <w:sz w:val="24"/>
          <w:szCs w:val="24"/>
          <w:highlight w:val="none"/>
          <w:u w:val="single"/>
        </w:rPr>
        <w:t xml:space="preserve">和支付权；特殊</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及重要施工工艺和材料发包；合同的解释；等等</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2.4施工现场、施工条件和基础资料的提供</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9"/>
          <w:footnotePr/>
          <w:endnotePr/>
          <w:type w:val="nextPage"/>
          <w:pgSz w:w="11906" w:h="16839" w:orient="portrait"/>
          <w:pgMar w:top="1431" w:right="147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83"/>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2.4.1提供施工现场</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关于发包人移交施工现场的期限要求：</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2.4.2提供施工条件</w:t>
      </w:r>
      <w:r/>
    </w:p>
    <w:p>
      <w:pPr>
        <w:ind w:right="106" w:firstLine="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关于发包人应负责提供施工所需要的条件，包括</w:t>
      </w:r>
      <w:r>
        <w:rPr>
          <w:rFonts w:hint="eastAsia" w:ascii="宋体" w:hAnsi="宋体" w:eastAsia="宋体" w:cs="宋体"/>
          <w:color w:val="auto"/>
          <w:spacing w:val="-61"/>
          <w:sz w:val="24"/>
          <w:szCs w:val="24"/>
          <w:highlight w:val="none"/>
        </w:rPr>
        <w:t xml:space="preserve">：</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1)施工场地具备施工条件的</w:t>
      </w:r>
      <w:r>
        <w:rPr>
          <w:rFonts w:hint="eastAsia" w:ascii="宋体" w:hAnsi="宋体" w:eastAsia="宋体" w:cs="宋体"/>
          <w:color w:val="auto"/>
          <w:spacing w:val="2"/>
          <w:sz w:val="24"/>
          <w:szCs w:val="24"/>
          <w:highlight w:val="none"/>
          <w:u w:val="single"/>
        </w:rPr>
        <w:t xml:space="preserve">要求及完成的时间：计划工期前将施工现场各种障碍物清除。如发</w:t>
      </w:r>
      <w:r>
        <w:rPr>
          <w:rFonts w:hint="eastAsia" w:ascii="宋体" w:hAnsi="宋体" w:eastAsia="宋体" w:cs="宋体"/>
          <w:color w:val="auto"/>
          <w:spacing w:val="1"/>
          <w:sz w:val="24"/>
          <w:szCs w:val="24"/>
          <w:highlight w:val="none"/>
          <w:u w:val="single"/>
        </w:rPr>
        <w:t xml:space="preserve">包人认为需承包人</w:t>
      </w:r>
      <w:r>
        <w:rPr>
          <w:rFonts w:hint="eastAsia" w:ascii="宋体" w:hAnsi="宋体" w:eastAsia="宋体" w:cs="宋体"/>
          <w:color w:val="auto"/>
          <w:spacing w:val="2"/>
          <w:sz w:val="24"/>
          <w:szCs w:val="24"/>
          <w:highlight w:val="none"/>
          <w:u w:val="single"/>
        </w:rPr>
        <w:t xml:space="preserve">积极配合或需要清除的障碍物，承包人应服从安排，配合工作，费</w:t>
      </w:r>
      <w:r>
        <w:rPr>
          <w:rFonts w:hint="eastAsia" w:ascii="宋体" w:hAnsi="宋体" w:eastAsia="宋体" w:cs="宋体"/>
          <w:color w:val="auto"/>
          <w:spacing w:val="1"/>
          <w:sz w:val="24"/>
          <w:szCs w:val="24"/>
          <w:highlight w:val="none"/>
          <w:u w:val="single"/>
        </w:rPr>
        <w:t xml:space="preserve">用按责任划分，参</w:t>
      </w:r>
      <w:r>
        <w:rPr>
          <w:rFonts w:hint="eastAsia" w:ascii="宋体" w:hAnsi="宋体" w:eastAsia="宋体" w:cs="宋体"/>
          <w:color w:val="auto"/>
          <w:spacing w:val="2"/>
          <w:sz w:val="24"/>
          <w:szCs w:val="24"/>
          <w:highlight w:val="none"/>
          <w:u w:val="single"/>
        </w:rPr>
        <w:t xml:space="preserve">照通用条款。（2)施工所需的水、电、电讯线路接至施工场地</w:t>
      </w:r>
      <w:r>
        <w:rPr>
          <w:rFonts w:hint="eastAsia" w:ascii="宋体" w:hAnsi="宋体" w:eastAsia="宋体" w:cs="宋体"/>
          <w:color w:val="auto"/>
          <w:spacing w:val="1"/>
          <w:sz w:val="24"/>
          <w:szCs w:val="24"/>
          <w:highlight w:val="none"/>
          <w:u w:val="single"/>
        </w:rPr>
        <w:t xml:space="preserve">的时间、地点和供应要</w:t>
      </w:r>
      <w:r>
        <w:rPr>
          <w:rFonts w:hint="eastAsia" w:ascii="宋体" w:hAnsi="宋体" w:eastAsia="宋体" w:cs="宋体"/>
          <w:color w:val="auto"/>
          <w:sz w:val="24"/>
          <w:szCs w:val="24"/>
          <w:highlight w:val="none"/>
          <w:u w:val="single"/>
        </w:rPr>
        <w:t xml:space="preserve">求：投标人根据现场考察后，自行完成用水用电，关系由发包人负责协调，费用由承</w:t>
      </w:r>
      <w:r>
        <w:rPr>
          <w:rFonts w:hint="eastAsia" w:ascii="宋体" w:hAnsi="宋体" w:eastAsia="宋体" w:cs="宋体"/>
          <w:color w:val="auto"/>
          <w:spacing w:val="-1"/>
          <w:sz w:val="24"/>
          <w:szCs w:val="24"/>
          <w:highlight w:val="none"/>
          <w:u w:val="single"/>
        </w:rPr>
        <w:t xml:space="preserve">包人承担，在投标报价时一并考虑在报价中，发包</w:t>
      </w:r>
      <w:r>
        <w:rPr>
          <w:rFonts w:hint="eastAsia" w:ascii="宋体" w:hAnsi="宋体" w:eastAsia="宋体" w:cs="宋体"/>
          <w:color w:val="auto"/>
          <w:spacing w:val="-2"/>
          <w:sz w:val="24"/>
          <w:szCs w:val="24"/>
          <w:highlight w:val="none"/>
          <w:u w:val="single"/>
        </w:rPr>
        <w:t xml:space="preserve">人不再另行支付。（3）关于材料场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地及办公用地由承包人自行解决</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2.5资金来源证明及支付担保</w:t>
      </w:r>
      <w:r/>
    </w:p>
    <w:p>
      <w:pPr>
        <w:ind w:left="484"/>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3、承包人</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3.1承包人的一般义务</w:t>
      </w:r>
      <w:r/>
    </w:p>
    <w:p>
      <w:pPr>
        <w:ind w:firstLine="49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（9）承包人提交的竣工资料的内容：</w:t>
      </w:r>
      <w:r>
        <w:rPr>
          <w:rFonts w:hint="eastAsia" w:ascii="宋体" w:hAnsi="宋体" w:eastAsia="宋体" w:cs="宋体"/>
          <w:color w:val="auto"/>
          <w:spacing w:val="-2"/>
          <w:sz w:val="24"/>
          <w:szCs w:val="24"/>
          <w:highlight w:val="none"/>
          <w:u w:val="single"/>
        </w:rPr>
        <w:t xml:space="preserve">工程建设项目竣工验收前，承包人应根据合同工作内容要求，分别整理竣工验收资料（含竣工图</w:t>
      </w:r>
      <w:r>
        <w:rPr>
          <w:rFonts w:hint="eastAsia" w:ascii="宋体" w:hAnsi="宋体" w:eastAsia="宋体" w:cs="宋体"/>
          <w:color w:val="auto"/>
          <w:spacing w:val="-46"/>
          <w:sz w:val="24"/>
          <w:szCs w:val="24"/>
          <w:highlight w:val="none"/>
          <w:u w:val="single"/>
        </w:rPr>
        <w:t xml:space="preserve">），</w:t>
      </w:r>
      <w:r>
        <w:rPr>
          <w:rFonts w:hint="eastAsia" w:ascii="宋体" w:hAnsi="宋体" w:eastAsia="宋体" w:cs="宋体"/>
          <w:color w:val="auto"/>
          <w:spacing w:val="-2"/>
          <w:sz w:val="24"/>
          <w:szCs w:val="24"/>
          <w:highlight w:val="none"/>
          <w:u w:val="single"/>
        </w:rPr>
        <w:t xml:space="preserve">竣工图纸和资料必须符合城建档案馆要求，汇总为完整的建设项目竣工资料一式伍套报发包人。否则每迟一天，</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按照专用条款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u w:val="single"/>
        </w:rPr>
        <w:t xml:space="preserve">16.2.2.19</w:t>
      </w:r>
      <w:r>
        <w:rPr>
          <w:rFonts w:hint="eastAsia" w:ascii="宋体" w:hAnsi="宋体" w:eastAsia="宋体" w:cs="宋体"/>
          <w:color w:val="auto"/>
          <w:spacing w:val="-3"/>
          <w:sz w:val="24"/>
          <w:szCs w:val="24"/>
          <w:highlight w:val="none"/>
          <w:u w:val="single"/>
        </w:rPr>
        <w:fldChar w:fldCharType="end"/>
      </w:r>
      <w:r>
        <w:rPr>
          <w:rFonts w:hint="eastAsia" w:ascii="宋体" w:hAnsi="宋体" w:eastAsia="宋体" w:cs="宋体"/>
          <w:color w:val="auto"/>
          <w:spacing w:val="-3"/>
          <w:sz w:val="24"/>
          <w:szCs w:val="24"/>
          <w:highlight w:val="none"/>
          <w:u w:val="single"/>
        </w:rPr>
        <w:t xml:space="preserve">执行</w:t>
      </w:r>
      <w:r>
        <w:rPr>
          <w:rFonts w:hint="eastAsia" w:ascii="宋体" w:hAnsi="宋体" w:eastAsia="宋体" w:cs="宋体"/>
          <w:color w:val="auto"/>
          <w:spacing w:val="-3"/>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承包人需要提交的竣工资料套数：</w:t>
      </w:r>
      <w:r>
        <w:rPr>
          <w:rFonts w:hint="eastAsia" w:ascii="宋体" w:hAnsi="宋体" w:eastAsia="宋体" w:cs="宋体"/>
          <w:color w:val="auto"/>
          <w:spacing w:val="-1"/>
          <w:sz w:val="24"/>
          <w:szCs w:val="24"/>
          <w:highlight w:val="none"/>
          <w:u w:val="single"/>
        </w:rPr>
        <w:t xml:space="preserve">一式五套</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pacing w:val="-1"/>
          <w:sz w:val="24"/>
          <w:szCs w:val="24"/>
          <w:highlight w:val="none"/>
          <w:u w:val="single"/>
        </w:rPr>
        <w:t xml:space="preserve">由承包人承担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竣工验收</w:t>
      </w:r>
      <w:r>
        <w:rPr>
          <w:rFonts w:hint="eastAsia" w:ascii="宋体" w:hAnsi="宋体" w:eastAsia="宋体" w:cs="宋体"/>
          <w:color w:val="auto"/>
          <w:spacing w:val="-4"/>
          <w:sz w:val="24"/>
          <w:szCs w:val="24"/>
          <w:highlight w:val="none"/>
          <w:u w:val="single"/>
        </w:rPr>
        <w:t xml:space="preserve">后30日内</w:t>
      </w:r>
      <w:r>
        <w:rPr>
          <w:rFonts w:hint="eastAsia" w:ascii="宋体" w:hAnsi="宋体" w:eastAsia="宋体" w:cs="宋体"/>
          <w:color w:val="auto"/>
          <w:spacing w:val="-4"/>
          <w:sz w:val="24"/>
          <w:szCs w:val="24"/>
          <w:highlight w:val="none"/>
        </w:rPr>
        <w:t xml:space="preserve">。</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承包人提交的竣工资料形式要求：</w:t>
      </w:r>
      <w:r>
        <w:rPr>
          <w:rFonts w:hint="eastAsia" w:ascii="宋体" w:hAnsi="宋体" w:eastAsia="宋体" w:cs="宋体"/>
          <w:color w:val="auto"/>
          <w:spacing w:val="-1"/>
          <w:sz w:val="24"/>
          <w:szCs w:val="24"/>
          <w:highlight w:val="none"/>
          <w:u w:val="single"/>
        </w:rPr>
        <w:t xml:space="preserve">书面形式及电子形式（均有）</w:t>
      </w:r>
      <w:r>
        <w:rPr>
          <w:rFonts w:hint="eastAsia" w:ascii="宋体" w:hAnsi="宋体" w:eastAsia="宋体" w:cs="宋体"/>
          <w:color w:val="auto"/>
          <w:spacing w:val="-1"/>
          <w:sz w:val="24"/>
          <w:szCs w:val="24"/>
          <w:highlight w:val="none"/>
        </w:rPr>
        <w:t xml:space="preserve">。</w:t>
      </w:r>
      <w:r/>
    </w:p>
    <w:p>
      <w:pPr>
        <w:ind w:right="104" w:firstLine="492"/>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（10）承包人应履行的其他义务：</w:t>
      </w:r>
      <w:r>
        <w:rPr>
          <w:rFonts w:hint="eastAsia" w:ascii="宋体" w:hAnsi="宋体" w:eastAsia="宋体" w:cs="宋体"/>
          <w:color w:val="auto"/>
          <w:spacing w:val="1"/>
          <w:sz w:val="24"/>
          <w:szCs w:val="24"/>
          <w:highlight w:val="none"/>
          <w:u w:val="single"/>
        </w:rPr>
        <w:t xml:space="preserve">①需承包人办理的有关施工场地交通、环卫和</w:t>
      </w:r>
      <w:r>
        <w:rPr>
          <w:rFonts w:hint="eastAsia" w:ascii="宋体" w:hAnsi="宋体" w:eastAsia="宋体" w:cs="宋体"/>
          <w:color w:val="auto"/>
          <w:spacing w:val="2"/>
          <w:sz w:val="24"/>
          <w:szCs w:val="24"/>
          <w:highlight w:val="none"/>
          <w:u w:val="single"/>
        </w:rPr>
        <w:t xml:space="preserve">施工噪音管理等手续：按有关规定办理上述手续，施工中建筑垃圾</w:t>
      </w:r>
      <w:r>
        <w:rPr>
          <w:rFonts w:hint="eastAsia" w:ascii="宋体" w:hAnsi="宋体" w:eastAsia="宋体" w:cs="宋体"/>
          <w:color w:val="auto"/>
          <w:spacing w:val="1"/>
          <w:sz w:val="24"/>
          <w:szCs w:val="24"/>
          <w:highlight w:val="none"/>
          <w:u w:val="single"/>
        </w:rPr>
        <w:t xml:space="preserve">、泥浆（或淤泥）</w:t>
      </w:r>
      <w:r>
        <w:rPr>
          <w:rFonts w:hint="eastAsia" w:ascii="宋体" w:hAnsi="宋体" w:eastAsia="宋体" w:cs="宋体"/>
          <w:color w:val="auto"/>
          <w:spacing w:val="2"/>
          <w:sz w:val="24"/>
          <w:szCs w:val="24"/>
          <w:highlight w:val="none"/>
          <w:u w:val="single"/>
        </w:rPr>
        <w:t xml:space="preserve">等需运出施工现场外时，费用由承包人负责。②承包人应与所有施工人员</w:t>
      </w:r>
      <w:r>
        <w:rPr>
          <w:rFonts w:hint="eastAsia" w:ascii="宋体" w:hAnsi="宋体" w:eastAsia="宋体" w:cs="宋体"/>
          <w:color w:val="auto"/>
          <w:spacing w:val="1"/>
          <w:sz w:val="24"/>
          <w:szCs w:val="24"/>
          <w:highlight w:val="none"/>
          <w:u w:val="single"/>
        </w:rPr>
        <w:t xml:space="preserve">签订劳动用</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工合同，明确劳动报酬并报发包人备案，承包人应及时足额</w:t>
      </w:r>
      <w:r>
        <w:rPr>
          <w:rFonts w:hint="eastAsia" w:ascii="宋体" w:hAnsi="宋体" w:eastAsia="宋体" w:cs="宋体"/>
          <w:color w:val="auto"/>
          <w:spacing w:val="1"/>
          <w:sz w:val="24"/>
          <w:szCs w:val="24"/>
          <w:highlight w:val="none"/>
          <w:u w:val="single"/>
        </w:rPr>
        <w:t xml:space="preserve">支付劳动报酬，对发包人</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20"/>
          <w:footnotePr/>
          <w:endnotePr/>
          <w:type w:val="nextPage"/>
          <w:pgSz w:w="11906" w:h="16839" w:orient="portrait"/>
          <w:pgMar w:top="1431" w:right="1369" w:bottom="1059"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228"/>
        <w:keepLines w:val="0"/>
        <w:keepNext w:val="0"/>
        <w:pageBreakBefore w:val="0"/>
        <w:spacing w:line="3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
        <w:jc w:val="both"/>
        <w:keepLines w:val="0"/>
        <w:keepNext w:val="0"/>
        <w:pageBreakBefore w:val="0"/>
        <w:spacing w:before="78" w:line="362" w:lineRule="auto"/>
        <w:widowControl w:val="off"/>
        <w:tabs>
          <w:tab w:val="left" w:pos="8947" w:leader="none"/>
          <w:tab w:val="left" w:pos="895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支付的工程款项，应优先用于支付工人工资；承包人需按</w:t>
      </w:r>
      <w:r>
        <w:rPr>
          <w:rFonts w:hint="eastAsia" w:ascii="宋体" w:hAnsi="宋体" w:eastAsia="宋体" w:cs="宋体"/>
          <w:color w:val="auto"/>
          <w:spacing w:val="-2"/>
          <w:sz w:val="24"/>
          <w:szCs w:val="24"/>
          <w:highlight w:val="none"/>
          <w:u w:val="single"/>
        </w:rPr>
        <w:t xml:space="preserve">规定缴纳农民工工资保证金。</w:t>
      </w:r>
      <w:r>
        <w:rPr>
          <w:rFonts w:hint="eastAsia" w:ascii="宋体" w:hAnsi="宋体" w:eastAsia="宋体" w:cs="宋体"/>
          <w:color w:val="auto"/>
          <w:spacing w:val="-3"/>
          <w:sz w:val="24"/>
          <w:szCs w:val="24"/>
          <w:highlight w:val="none"/>
          <w:u w:val="single"/>
        </w:rPr>
        <w:t xml:space="preserve">③施工过程中应采用样板引路，采取挂牌标识，严格质量责任，严密质量管理体系；</w:t>
      </w:r>
      <w:r>
        <w:rPr>
          <w:rFonts w:hint="eastAsia" w:ascii="宋体" w:hAnsi="宋体" w:eastAsia="宋体" w:cs="宋体"/>
          <w:color w:val="auto"/>
          <w:spacing w:val="2"/>
          <w:sz w:val="24"/>
          <w:szCs w:val="24"/>
          <w:highlight w:val="none"/>
          <w:u w:val="single"/>
        </w:rPr>
        <w:t xml:space="preserve">④自觉接受发包人及委托管理、监理的监督管理，参加发包人、管理和监理</w:t>
      </w:r>
      <w:r>
        <w:rPr>
          <w:rFonts w:hint="eastAsia" w:ascii="宋体" w:hAnsi="宋体" w:eastAsia="宋体" w:cs="宋体"/>
          <w:color w:val="auto"/>
          <w:spacing w:val="1"/>
          <w:sz w:val="24"/>
          <w:szCs w:val="24"/>
          <w:highlight w:val="none"/>
          <w:u w:val="single"/>
        </w:rPr>
        <w:t xml:space="preserve">组织的工</w:t>
      </w:r>
      <w:r>
        <w:rPr>
          <w:rFonts w:hint="eastAsia" w:ascii="宋体" w:hAnsi="宋体" w:eastAsia="宋体" w:cs="宋体"/>
          <w:color w:val="auto"/>
          <w:spacing w:val="2"/>
          <w:sz w:val="24"/>
          <w:szCs w:val="24"/>
          <w:highlight w:val="none"/>
          <w:u w:val="single"/>
        </w:rPr>
        <w:t xml:space="preserve">程例会，及时报告工程情况，并接受整改要求；⑤协调处理好各种公共关系</w:t>
      </w:r>
      <w:r>
        <w:rPr>
          <w:rFonts w:hint="eastAsia" w:ascii="宋体" w:hAnsi="宋体" w:eastAsia="宋体" w:cs="宋体"/>
          <w:color w:val="auto"/>
          <w:spacing w:val="1"/>
          <w:sz w:val="24"/>
          <w:szCs w:val="24"/>
          <w:highlight w:val="none"/>
          <w:u w:val="single"/>
        </w:rPr>
        <w:t xml:space="preserve">，承担因</w:t>
      </w:r>
      <w:r>
        <w:rPr>
          <w:rFonts w:hint="eastAsia" w:ascii="宋体" w:hAnsi="宋体" w:eastAsia="宋体" w:cs="宋体"/>
          <w:color w:val="auto"/>
          <w:spacing w:val="2"/>
          <w:sz w:val="24"/>
          <w:szCs w:val="24"/>
          <w:highlight w:val="none"/>
          <w:u w:val="single"/>
        </w:rPr>
        <w:t xml:space="preserve">承包人责任引发的民事纠纷的损失和处理工作，包括因承包人违反有关</w:t>
      </w:r>
      <w:r>
        <w:rPr>
          <w:rFonts w:hint="eastAsia" w:ascii="宋体" w:hAnsi="宋体" w:eastAsia="宋体" w:cs="宋体"/>
          <w:color w:val="auto"/>
          <w:spacing w:val="1"/>
          <w:sz w:val="24"/>
          <w:szCs w:val="24"/>
          <w:highlight w:val="none"/>
          <w:u w:val="single"/>
        </w:rPr>
        <w:t xml:space="preserve">规定而导致政</w:t>
      </w:r>
      <w:r>
        <w:rPr>
          <w:rFonts w:hint="eastAsia" w:ascii="宋体" w:hAnsi="宋体" w:eastAsia="宋体" w:cs="宋体"/>
          <w:color w:val="auto"/>
          <w:spacing w:val="2"/>
          <w:sz w:val="24"/>
          <w:szCs w:val="24"/>
          <w:highlight w:val="none"/>
          <w:u w:val="single"/>
        </w:rPr>
        <w:t xml:space="preserve">府相关部门的处罚；⑥负责发包人提供材料的仓储保管工作；⑦及时办</w:t>
      </w:r>
      <w:r>
        <w:rPr>
          <w:rFonts w:hint="eastAsia" w:ascii="宋体" w:hAnsi="宋体" w:eastAsia="宋体" w:cs="宋体"/>
          <w:color w:val="auto"/>
          <w:spacing w:val="1"/>
          <w:sz w:val="24"/>
          <w:szCs w:val="24"/>
          <w:highlight w:val="none"/>
          <w:u w:val="single"/>
        </w:rPr>
        <w:t xml:space="preserve">理有关签证和</w:t>
      </w:r>
      <w:r>
        <w:rPr>
          <w:rFonts w:hint="eastAsia" w:ascii="宋体" w:hAnsi="宋体" w:eastAsia="宋体" w:cs="宋体"/>
          <w:color w:val="auto"/>
          <w:spacing w:val="2"/>
          <w:sz w:val="24"/>
          <w:szCs w:val="24"/>
          <w:highlight w:val="none"/>
          <w:u w:val="single"/>
        </w:rPr>
        <w:t xml:space="preserve">确认手续。⑧负责施工期间施工区域内的安全保卫工作，包括在施工区域内</w:t>
      </w:r>
      <w:r>
        <w:rPr>
          <w:rFonts w:hint="eastAsia" w:ascii="宋体" w:hAnsi="宋体" w:eastAsia="宋体" w:cs="宋体"/>
          <w:color w:val="auto"/>
          <w:spacing w:val="1"/>
          <w:sz w:val="24"/>
          <w:szCs w:val="24"/>
          <w:highlight w:val="none"/>
          <w:u w:val="single"/>
        </w:rPr>
        <w:t xml:space="preserve">提供和维</w:t>
      </w:r>
      <w:r>
        <w:rPr>
          <w:rFonts w:hint="eastAsia" w:ascii="宋体" w:hAnsi="宋体" w:eastAsia="宋体" w:cs="宋体"/>
          <w:color w:val="auto"/>
          <w:spacing w:val="2"/>
          <w:sz w:val="24"/>
          <w:szCs w:val="24"/>
          <w:highlight w:val="none"/>
          <w:u w:val="single"/>
        </w:rPr>
        <w:t xml:space="preserve">护有利于工程和公众安全和方便的灯光、护板、格栅等警告警示信号和</w:t>
      </w:r>
      <w:r>
        <w:rPr>
          <w:rFonts w:hint="eastAsia" w:ascii="宋体" w:hAnsi="宋体" w:eastAsia="宋体" w:cs="宋体"/>
          <w:color w:val="auto"/>
          <w:spacing w:val="1"/>
          <w:sz w:val="24"/>
          <w:szCs w:val="24"/>
          <w:highlight w:val="none"/>
          <w:u w:val="single"/>
        </w:rPr>
        <w:t xml:space="preserve">警卫；负责施</w:t>
      </w:r>
      <w:r>
        <w:rPr>
          <w:rFonts w:hint="eastAsia" w:ascii="宋体" w:hAnsi="宋体" w:eastAsia="宋体" w:cs="宋体"/>
          <w:color w:val="auto"/>
          <w:spacing w:val="2"/>
          <w:sz w:val="24"/>
          <w:szCs w:val="24"/>
          <w:highlight w:val="none"/>
          <w:u w:val="single"/>
        </w:rPr>
        <w:t xml:space="preserve">工期间对施工区域内及周边的所有建筑物进行保护；负责施工期间因施</w:t>
      </w:r>
      <w:r>
        <w:rPr>
          <w:rFonts w:hint="eastAsia" w:ascii="宋体" w:hAnsi="宋体" w:eastAsia="宋体" w:cs="宋体"/>
          <w:color w:val="auto"/>
          <w:spacing w:val="1"/>
          <w:sz w:val="24"/>
          <w:szCs w:val="24"/>
          <w:highlight w:val="none"/>
          <w:u w:val="single"/>
        </w:rPr>
        <w:t xml:space="preserve">工材料或设备</w:t>
      </w:r>
      <w:r>
        <w:rPr>
          <w:rFonts w:hint="eastAsia" w:ascii="宋体" w:hAnsi="宋体" w:eastAsia="宋体" w:cs="宋体"/>
          <w:color w:val="auto"/>
          <w:spacing w:val="2"/>
          <w:sz w:val="24"/>
          <w:szCs w:val="24"/>
          <w:highlight w:val="none"/>
          <w:u w:val="single"/>
        </w:rPr>
        <w:t xml:space="preserve">运输对场内道路的日常保洁与及时维护，做到发现污损及时清扫及修复；⑨</w:t>
      </w:r>
      <w:r>
        <w:rPr>
          <w:rFonts w:hint="eastAsia" w:ascii="宋体" w:hAnsi="宋体" w:eastAsia="宋体" w:cs="宋体"/>
          <w:color w:val="auto"/>
          <w:spacing w:val="1"/>
          <w:sz w:val="24"/>
          <w:szCs w:val="24"/>
          <w:highlight w:val="none"/>
          <w:u w:val="single"/>
        </w:rPr>
        <w:t xml:space="preserve">标识：所</w:t>
      </w:r>
      <w:r>
        <w:rPr>
          <w:rFonts w:hint="eastAsia" w:ascii="宋体" w:hAnsi="宋体" w:eastAsia="宋体" w:cs="宋体"/>
          <w:color w:val="auto"/>
          <w:spacing w:val="-4"/>
          <w:sz w:val="24"/>
          <w:szCs w:val="24"/>
          <w:highlight w:val="none"/>
          <w:u w:val="single"/>
        </w:rPr>
        <w:t xml:space="preserve">有照明开关、插座、配电箱等均需标注回路、用途、箱/柜</w:t>
      </w:r>
      <w:r>
        <w:rPr>
          <w:rFonts w:hint="eastAsia" w:ascii="宋体" w:hAnsi="宋体" w:eastAsia="宋体" w:cs="宋体"/>
          <w:color w:val="auto"/>
          <w:spacing w:val="-5"/>
          <w:sz w:val="24"/>
          <w:szCs w:val="24"/>
          <w:highlight w:val="none"/>
          <w:u w:val="single"/>
        </w:rPr>
        <w:t xml:space="preserve">编号，标识应耐久、可靠、</w:t>
      </w:r>
      <w:r>
        <w:rPr>
          <w:rFonts w:hint="eastAsia" w:ascii="宋体" w:hAnsi="宋体" w:eastAsia="宋体" w:cs="宋体"/>
          <w:color w:val="auto"/>
          <w:spacing w:val="2"/>
          <w:sz w:val="24"/>
          <w:szCs w:val="24"/>
          <w:highlight w:val="none"/>
          <w:u w:val="single"/>
        </w:rPr>
        <w:t xml:space="preserve">明显、清晰.电缆/导线的色标应按供电部门的规定执行；⑩承包人</w:t>
      </w:r>
      <w:r>
        <w:rPr>
          <w:rFonts w:hint="eastAsia" w:ascii="宋体" w:hAnsi="宋体" w:eastAsia="宋体" w:cs="宋体"/>
          <w:color w:val="auto"/>
          <w:spacing w:val="1"/>
          <w:sz w:val="24"/>
          <w:szCs w:val="24"/>
          <w:highlight w:val="none"/>
          <w:u w:val="single"/>
        </w:rPr>
        <w:t xml:space="preserve">应按给定的封闭方</w:t>
      </w:r>
      <w:r>
        <w:rPr>
          <w:rFonts w:hint="eastAsia" w:ascii="宋体" w:hAnsi="宋体" w:eastAsia="宋体" w:cs="宋体"/>
          <w:color w:val="auto"/>
          <w:spacing w:val="-1"/>
          <w:sz w:val="24"/>
          <w:szCs w:val="24"/>
          <w:highlight w:val="none"/>
          <w:u w:val="single"/>
        </w:rPr>
        <w:t xml:space="preserve">案和发包人要求购置临时设施或围挡、告知、疏导用具等，承包</w:t>
      </w:r>
      <w:r>
        <w:rPr>
          <w:rFonts w:hint="eastAsia" w:ascii="宋体" w:hAnsi="宋体" w:eastAsia="宋体" w:cs="宋体"/>
          <w:color w:val="auto"/>
          <w:spacing w:val="-2"/>
          <w:sz w:val="24"/>
          <w:szCs w:val="24"/>
          <w:highlight w:val="none"/>
          <w:u w:val="single"/>
        </w:rPr>
        <w:t xml:space="preserve">人应妥善使用和保管，</w:t>
      </w:r>
      <w:r>
        <w:rPr>
          <w:rFonts w:hint="eastAsia" w:ascii="宋体" w:hAnsi="宋体" w:eastAsia="宋体" w:cs="宋体"/>
          <w:color w:val="auto"/>
          <w:spacing w:val="2"/>
          <w:sz w:val="24"/>
          <w:szCs w:val="24"/>
          <w:highlight w:val="none"/>
          <w:u w:val="single"/>
        </w:rPr>
        <w:t xml:space="preserve">工程结束后，按相应清单交还发包人。如有损坏、遗失等现象发生，承</w:t>
      </w:r>
      <w:r>
        <w:rPr>
          <w:rFonts w:hint="eastAsia" w:ascii="宋体" w:hAnsi="宋体" w:eastAsia="宋体" w:cs="宋体"/>
          <w:color w:val="auto"/>
          <w:spacing w:val="1"/>
          <w:sz w:val="24"/>
          <w:szCs w:val="24"/>
          <w:highlight w:val="none"/>
          <w:u w:val="single"/>
        </w:rPr>
        <w:t xml:space="preserve">包人应按价赔</w:t>
      </w:r>
      <w:r>
        <w:rPr>
          <w:rFonts w:hint="eastAsia" w:ascii="宋体" w:hAnsi="宋体" w:eastAsia="宋体" w:cs="宋体"/>
          <w:color w:val="auto"/>
          <w:spacing w:val="-1"/>
          <w:sz w:val="24"/>
          <w:szCs w:val="24"/>
          <w:highlight w:val="none"/>
          <w:u w:val="single"/>
        </w:rPr>
        <w:t xml:space="preserve">偿。</w:t>
      </w:r>
      <w:r>
        <w:rPr>
          <w:rFonts w:hint="eastAsia" w:ascii="宋体" w:hAnsi="宋体" w:eastAsia="宋体" w:cs="宋体"/>
          <w:color w:val="auto"/>
          <w:spacing w:val="-1"/>
          <w:sz w:val="28"/>
          <w:szCs w:val="28"/>
          <w:highlight w:val="none"/>
          <w:u w:val="single"/>
        </w:rPr>
        <w:t xml:space="preserve">⑪</w:t>
      </w:r>
      <w:r>
        <w:rPr>
          <w:rFonts w:hint="eastAsia" w:ascii="宋体" w:hAnsi="宋体" w:eastAsia="宋体" w:cs="宋体"/>
          <w:color w:val="auto"/>
          <w:spacing w:val="-1"/>
          <w:sz w:val="24"/>
          <w:szCs w:val="24"/>
          <w:highlight w:val="none"/>
          <w:u w:val="single"/>
        </w:rPr>
        <w:t xml:space="preserve">施工现场临近的路面、管道、建筑物、构筑物、设施由于本工程原因导致开裂损坏的均由施工单位承担责任。</w:t>
      </w:r>
      <w:r>
        <w:rPr>
          <w:rFonts w:hint="eastAsia" w:ascii="宋体" w:hAnsi="宋体" w:eastAsia="宋体" w:cs="宋体"/>
          <w:color w:val="auto"/>
          <w:spacing w:val="-1"/>
          <w:sz w:val="28"/>
          <w:szCs w:val="28"/>
          <w:highlight w:val="none"/>
          <w:u w:val="single"/>
        </w:rPr>
        <w:t xml:space="preserve">⑫</w:t>
      </w:r>
      <w:r>
        <w:rPr>
          <w:rFonts w:hint="eastAsia" w:ascii="宋体" w:hAnsi="宋体" w:eastAsia="宋体" w:cs="宋体"/>
          <w:color w:val="auto"/>
          <w:spacing w:val="-1"/>
          <w:sz w:val="24"/>
          <w:szCs w:val="24"/>
          <w:highlight w:val="none"/>
          <w:u w:val="single"/>
        </w:rPr>
        <w:t xml:space="preserve">承包人同意工程竣工验收合格后，由审计部门或其</w:t>
      </w:r>
      <w:r>
        <w:rPr>
          <w:rFonts w:hint="eastAsia" w:ascii="宋体" w:hAnsi="宋体" w:eastAsia="宋体" w:cs="宋体"/>
          <w:color w:val="auto"/>
          <w:spacing w:val="2"/>
          <w:sz w:val="24"/>
          <w:szCs w:val="24"/>
          <w:highlight w:val="none"/>
          <w:u w:val="single"/>
        </w:rPr>
        <w:t xml:space="preserve">委托的工程造价咨询公司对本合同项下工程造价进行审计，并以该审计</w:t>
      </w:r>
      <w:r>
        <w:rPr>
          <w:rFonts w:hint="eastAsia" w:ascii="宋体" w:hAnsi="宋体" w:eastAsia="宋体" w:cs="宋体"/>
          <w:color w:val="auto"/>
          <w:spacing w:val="1"/>
          <w:sz w:val="24"/>
          <w:szCs w:val="24"/>
          <w:highlight w:val="none"/>
          <w:u w:val="single"/>
        </w:rPr>
        <w:t xml:space="preserve">结果作为结算</w:t>
      </w:r>
      <w:r>
        <w:rPr>
          <w:rFonts w:hint="eastAsia" w:ascii="宋体" w:hAnsi="宋体" w:eastAsia="宋体" w:cs="宋体"/>
          <w:color w:val="auto"/>
          <w:spacing w:val="2"/>
          <w:sz w:val="24"/>
          <w:szCs w:val="24"/>
          <w:highlight w:val="none"/>
          <w:u w:val="single"/>
        </w:rPr>
        <w:t xml:space="preserve">工程款的依据。承包人提供的结算资料不符合审计要求的，必须及时补</w:t>
      </w:r>
      <w:r>
        <w:rPr>
          <w:rFonts w:hint="eastAsia" w:ascii="宋体" w:hAnsi="宋体" w:eastAsia="宋体" w:cs="宋体"/>
          <w:color w:val="auto"/>
          <w:spacing w:val="1"/>
          <w:sz w:val="24"/>
          <w:szCs w:val="24"/>
          <w:highlight w:val="none"/>
          <w:u w:val="single"/>
        </w:rPr>
        <w:t xml:space="preserve">充提供，后果</w:t>
      </w:r>
      <w:r>
        <w:rPr>
          <w:rFonts w:hint="eastAsia" w:ascii="宋体" w:hAnsi="宋体" w:eastAsia="宋体" w:cs="宋体"/>
          <w:color w:val="auto"/>
          <w:spacing w:val="2"/>
          <w:sz w:val="24"/>
          <w:szCs w:val="24"/>
          <w:highlight w:val="none"/>
          <w:u w:val="single"/>
        </w:rPr>
        <w:t xml:space="preserve">由承包人自行承担，且不能因此推断发包人同意承包人提供的结算。审</w:t>
      </w:r>
      <w:r>
        <w:rPr>
          <w:rFonts w:hint="eastAsia" w:ascii="宋体" w:hAnsi="宋体" w:eastAsia="宋体" w:cs="宋体"/>
          <w:color w:val="auto"/>
          <w:spacing w:val="1"/>
          <w:sz w:val="24"/>
          <w:szCs w:val="24"/>
          <w:highlight w:val="none"/>
          <w:u w:val="single"/>
        </w:rPr>
        <w:t xml:space="preserve">计期的长短与</w:t>
      </w:r>
      <w:r/>
    </w:p>
    <w:p>
      <w:pPr>
        <w:ind w:left="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发包人无关，承包人承诺不因此向发包人主张损失</w:t>
      </w:r>
      <w:r>
        <w:rPr>
          <w:rFonts w:hint="eastAsia" w:ascii="宋体" w:hAnsi="宋体" w:eastAsia="宋体" w:cs="宋体"/>
          <w:color w:val="auto"/>
          <w:spacing w:val="-1"/>
          <w:sz w:val="24"/>
          <w:szCs w:val="24"/>
          <w:highlight w:val="none"/>
          <w:u w:val="single"/>
        </w:rPr>
        <w:t xml:space="preserve">赔偿权利。其他按通用条款执行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3.2项目经理</w:t>
      </w:r>
      <w:r/>
    </w:p>
    <w:p>
      <w:pPr>
        <w:ind w:left="486"/>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3.2.1项目经理：</w:t>
      </w:r>
      <w:r/>
    </w:p>
    <w:p>
      <w:pPr>
        <w:ind w:left="481"/>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建造师执业资格等级</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建造师注册证书号：</w:t>
      </w:r>
      <w:r>
        <w:rPr>
          <w:rFonts w:hint="eastAsia" w:ascii="宋体" w:hAnsi="宋体" w:eastAsia="宋体" w:cs="宋体"/>
          <w:color w:val="auto"/>
          <w:spacing w:val="-1"/>
          <w:sz w:val="24"/>
          <w:szCs w:val="24"/>
          <w:highlight w:val="none"/>
          <w:u w:val="single"/>
          <w:lang w:val="en-US" w:eastAsia="zh-CN"/>
        </w:rPr>
        <w:t xml:space="preserve">                       ；</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建造师执业印章号：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联系电话：</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0" w:firstLine="464"/>
        <w:keepLines w:val="0"/>
        <w:keepNext w:val="0"/>
        <w:pageBreakBefore w:val="0"/>
        <w:spacing w:line="5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承包人对项目经理的授权范围如下：代表承包人行使合同约定的承包人权利和义务，履行合同约定的承包人职责。</w:t>
      </w:r>
      <w:r/>
    </w:p>
    <w:p>
      <w:pPr>
        <w:ind w:left="0" w:firstLine="464"/>
        <w:keepLines w:val="0"/>
        <w:keepNext w:val="0"/>
        <w:pageBreakBefore w:val="0"/>
        <w:spacing w:line="5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关于项目经理每月在施工现场的时间要求：</w:t>
      </w:r>
      <w:r>
        <w:rPr>
          <w:rFonts w:hint="eastAsia" w:ascii="宋体" w:hAnsi="宋体" w:eastAsia="宋体" w:cs="宋体"/>
          <w:color w:val="auto"/>
          <w:spacing w:val="-4"/>
          <w:sz w:val="24"/>
          <w:szCs w:val="24"/>
          <w:highlight w:val="none"/>
          <w:lang w:eastAsia="zh-CN"/>
        </w:rPr>
        <w:t xml:space="preserve">响应文件</w:t>
      </w:r>
      <w:r>
        <w:rPr>
          <w:rFonts w:hint="eastAsia" w:ascii="宋体" w:hAnsi="宋体" w:eastAsia="宋体" w:cs="宋体"/>
          <w:color w:val="auto"/>
          <w:spacing w:val="-4"/>
          <w:sz w:val="24"/>
          <w:szCs w:val="24"/>
          <w:highlight w:val="none"/>
        </w:rPr>
        <w:t xml:space="preserve">中明确的</w:t>
      </w:r>
      <w:r>
        <w:rPr>
          <w:rFonts w:hint="eastAsia" w:ascii="宋体" w:hAnsi="宋体" w:eastAsia="宋体" w:cs="宋体"/>
          <w:color w:val="auto"/>
          <w:spacing w:val="-4"/>
          <w:sz w:val="24"/>
          <w:szCs w:val="24"/>
          <w:highlight w:val="none"/>
          <w:lang w:eastAsia="zh-CN"/>
        </w:rPr>
        <w:t xml:space="preserve">项目经理</w:t>
      </w:r>
      <w:r>
        <w:rPr>
          <w:rFonts w:hint="eastAsia" w:ascii="宋体" w:hAnsi="宋体" w:eastAsia="宋体" w:cs="宋体"/>
          <w:color w:val="auto"/>
          <w:spacing w:val="-4"/>
          <w:sz w:val="24"/>
          <w:szCs w:val="24"/>
          <w:highlight w:val="none"/>
        </w:rPr>
        <w:t xml:space="preserve">必须常驻施工现场，要求其本人每周不少于6日、每天不少于8小时在本工程现场工作。</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承包人未提交劳动合同，以及没</w:t>
      </w:r>
      <w:r>
        <w:rPr>
          <w:rFonts w:hint="eastAsia" w:ascii="宋体" w:hAnsi="宋体" w:eastAsia="宋体" w:cs="宋体"/>
          <w:color w:val="auto"/>
          <w:sz w:val="24"/>
          <w:szCs w:val="24"/>
          <w:highlight w:val="none"/>
        </w:rPr>
        <w:t xml:space="preserve">有为项目经理缴纳社会保险证明的违约责任：</w:t>
      </w:r>
      <w:r>
        <w:rPr>
          <w:rFonts w:hint="eastAsia" w:ascii="宋体" w:hAnsi="宋体" w:eastAsia="宋体" w:cs="宋体"/>
          <w:color w:val="auto"/>
          <w:sz w:val="24"/>
          <w:szCs w:val="24"/>
          <w:highlight w:val="none"/>
          <w:u w:val="single"/>
        </w:rPr>
        <w:t xml:space="preserve">详</w:t>
      </w:r>
      <w:r>
        <w:rPr>
          <w:rFonts w:hint="eastAsia" w:ascii="宋体" w:hAnsi="宋体" w:eastAsia="宋体" w:cs="宋体"/>
          <w:color w:val="auto"/>
          <w:spacing w:val="-4"/>
          <w:sz w:val="24"/>
          <w:szCs w:val="24"/>
          <w:highlight w:val="none"/>
          <w:u w:val="single"/>
        </w:rPr>
        <w:t xml:space="preserve">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16.2.2.21</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0" w:firstLine="472"/>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项目经理未经批准，擅自离开施工现场的违约责任：</w:t>
      </w:r>
      <w:r>
        <w:rPr>
          <w:rFonts w:hint="eastAsia" w:ascii="宋体" w:hAnsi="宋体" w:eastAsia="宋体" w:cs="宋体"/>
          <w:color w:val="auto"/>
          <w:spacing w:val="-2"/>
          <w:sz w:val="24"/>
          <w:szCs w:val="24"/>
          <w:highlight w:val="none"/>
          <w:u w:val="single"/>
        </w:rPr>
        <w:t xml:space="preserve">详见专用条</w:t>
      </w:r>
      <w:r>
        <w:rPr>
          <w:rFonts w:hint="eastAsia" w:ascii="宋体" w:hAnsi="宋体" w:eastAsia="宋体" w:cs="宋体"/>
          <w:color w:val="auto"/>
          <w:spacing w:val="-3"/>
          <w:sz w:val="24"/>
          <w:szCs w:val="24"/>
          <w:highlight w:val="none"/>
          <w:u w:val="single"/>
        </w:rPr>
        <w:t xml:space="preserve">款16.2.2.18条</w:t>
      </w:r>
      <w:r>
        <w:rPr>
          <w:rFonts w:hint="eastAsia" w:ascii="宋体" w:hAnsi="宋体" w:eastAsia="宋体" w:cs="宋体"/>
          <w:color w:val="auto"/>
          <w:spacing w:val="-3"/>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3.2.3承包人擅自更换项目经理的违约责任：</w:t>
      </w:r>
      <w:r>
        <w:rPr>
          <w:rFonts w:hint="eastAsia" w:ascii="宋体" w:hAnsi="宋体" w:eastAsia="宋体" w:cs="宋体"/>
          <w:color w:val="auto"/>
          <w:spacing w:val="-1"/>
          <w:sz w:val="24"/>
          <w:szCs w:val="24"/>
          <w:highlight w:val="none"/>
          <w:u w:val="single"/>
        </w:rPr>
        <w:t xml:space="preserve">详见专用条款16.2.2.22条。</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3.2.4承包人无正当理由拒绝更换项目经理的违约责任：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16.2.2.23</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3.3承包人人员</w:t>
      </w:r>
      <w:r/>
    </w:p>
    <w:p>
      <w:pPr>
        <w:ind w:right="201" w:firstLine="485"/>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3.3.1承包人提交项目管理机构及施工现场管理人员安排报告的期限：</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1"/>
          <w:sz w:val="24"/>
          <w:szCs w:val="24"/>
          <w:highlight w:val="none"/>
          <w:u w:val="single"/>
        </w:rPr>
        <w:t xml:space="preserve">通知</w:t>
      </w:r>
      <w:r>
        <w:rPr>
          <w:rFonts w:hint="eastAsia" w:ascii="宋体" w:hAnsi="宋体" w:eastAsia="宋体" w:cs="宋体"/>
          <w:color w:val="auto"/>
          <w:spacing w:val="-2"/>
          <w:sz w:val="24"/>
          <w:szCs w:val="24"/>
          <w:highlight w:val="none"/>
          <w:u w:val="single"/>
        </w:rPr>
        <w:t xml:space="preserve">书发出后3日内，向监理人提供项目管理机构及施工现场人员安排</w:t>
      </w:r>
      <w:r>
        <w:rPr>
          <w:rFonts w:hint="eastAsia" w:ascii="宋体" w:hAnsi="宋体" w:eastAsia="宋体" w:cs="宋体"/>
          <w:color w:val="auto"/>
          <w:spacing w:val="-3"/>
          <w:sz w:val="24"/>
          <w:szCs w:val="24"/>
          <w:highlight w:val="none"/>
          <w:u w:val="single"/>
        </w:rPr>
        <w:t xml:space="preserve">的报告，其内容应</w:t>
      </w:r>
      <w:r>
        <w:rPr>
          <w:rFonts w:hint="eastAsia" w:ascii="宋体" w:hAnsi="宋体" w:eastAsia="宋体" w:cs="宋体"/>
          <w:color w:val="auto"/>
          <w:sz w:val="24"/>
          <w:szCs w:val="24"/>
          <w:highlight w:val="none"/>
          <w:u w:val="single"/>
        </w:rPr>
        <w:t xml:space="preserve">当包含合同管理、施工、技术、材料、质量、安全、财务等主</w:t>
      </w:r>
      <w:r>
        <w:rPr>
          <w:rFonts w:hint="eastAsia" w:ascii="宋体" w:hAnsi="宋体" w:eastAsia="宋体" w:cs="宋体"/>
          <w:color w:val="auto"/>
          <w:spacing w:val="-1"/>
          <w:sz w:val="24"/>
          <w:szCs w:val="24"/>
          <w:highlight w:val="none"/>
          <w:u w:val="single"/>
        </w:rPr>
        <w:t xml:space="preserve">要施工管理人员名单及</w:t>
      </w:r>
      <w:r>
        <w:rPr>
          <w:rFonts w:hint="eastAsia" w:ascii="宋体" w:hAnsi="宋体" w:eastAsia="宋体" w:cs="宋体"/>
          <w:color w:val="auto"/>
          <w:sz w:val="24"/>
          <w:szCs w:val="24"/>
          <w:highlight w:val="none"/>
          <w:u w:val="single"/>
        </w:rPr>
        <w:t xml:space="preserve">其岗位、注册执业证书等资料；以及各种技术人员的安排情况</w:t>
      </w:r>
      <w:r>
        <w:rPr>
          <w:rFonts w:hint="eastAsia" w:ascii="宋体" w:hAnsi="宋体" w:eastAsia="宋体" w:cs="宋体"/>
          <w:color w:val="auto"/>
          <w:spacing w:val="-1"/>
          <w:sz w:val="24"/>
          <w:szCs w:val="24"/>
          <w:highlight w:val="none"/>
          <w:u w:val="single"/>
        </w:rPr>
        <w:t xml:space="preserve">，并同时提交：①主要</w:t>
      </w:r>
      <w:r>
        <w:rPr>
          <w:rFonts w:hint="eastAsia" w:ascii="宋体" w:hAnsi="宋体" w:eastAsia="宋体" w:cs="宋体"/>
          <w:color w:val="auto"/>
          <w:sz w:val="24"/>
          <w:szCs w:val="24"/>
          <w:highlight w:val="none"/>
          <w:u w:val="single"/>
        </w:rPr>
        <w:t xml:space="preserve">施工管理人员（技术负责人、安全员、施工员、质检员等）与</w:t>
      </w:r>
      <w:r>
        <w:rPr>
          <w:rFonts w:hint="eastAsia" w:ascii="宋体" w:hAnsi="宋体" w:eastAsia="宋体" w:cs="宋体"/>
          <w:color w:val="auto"/>
          <w:spacing w:val="-1"/>
          <w:sz w:val="24"/>
          <w:szCs w:val="24"/>
          <w:highlight w:val="none"/>
          <w:u w:val="single"/>
        </w:rPr>
        <w:t xml:space="preserve">承包人签订的劳动合同</w:t>
      </w:r>
      <w:r/>
    </w:p>
    <w:p>
      <w:pPr>
        <w:jc w:val="right"/>
        <w:keepLines w:val="0"/>
        <w:keepNext w:val="0"/>
        <w:pageBreakBefore w:val="0"/>
        <w:spacing w:before="2" w:line="21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和承包人为其缴纳社保的证明资料；②特殊工种人员名单</w:t>
      </w:r>
      <w:r>
        <w:rPr>
          <w:rFonts w:hint="eastAsia" w:ascii="宋体" w:hAnsi="宋体" w:eastAsia="宋体" w:cs="宋体"/>
          <w:color w:val="auto"/>
          <w:spacing w:val="-2"/>
          <w:sz w:val="24"/>
          <w:szCs w:val="24"/>
          <w:highlight w:val="none"/>
          <w:u w:val="single"/>
        </w:rPr>
        <w:t xml:space="preserve">及相应的上岗证及资格证明</w:t>
      </w:r>
      <w:r>
        <w:rPr>
          <w:rFonts w:hint="eastAsia" w:ascii="宋体" w:hAnsi="宋体" w:eastAsia="宋体" w:cs="宋体"/>
          <w:color w:val="auto"/>
          <w:spacing w:val="-2"/>
          <w:sz w:val="24"/>
          <w:szCs w:val="24"/>
          <w:highlight w:val="none"/>
        </w:rPr>
        <w:t xml:space="preserve">。</w:t>
      </w:r>
      <w:r/>
    </w:p>
    <w:p>
      <w:pPr>
        <w:ind w:left="485"/>
        <w:keepLines w:val="0"/>
        <w:keepNext w:val="0"/>
        <w:pageBreakBefore w:val="0"/>
        <w:spacing w:before="197"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3.3.3承包人无正当理由拒绝撤换主要施工管理人员的违约责任：</w:t>
      </w:r>
      <w:r>
        <w:rPr>
          <w:rFonts w:hint="eastAsia" w:ascii="宋体" w:hAnsi="宋体" w:eastAsia="宋体" w:cs="宋体"/>
          <w:color w:val="auto"/>
          <w:spacing w:val="3"/>
          <w:sz w:val="24"/>
          <w:szCs w:val="24"/>
          <w:highlight w:val="none"/>
          <w:u w:val="single"/>
        </w:rPr>
        <w:t xml:space="preserve">详见专用</w:t>
      </w:r>
      <w:r>
        <w:rPr>
          <w:rFonts w:hint="eastAsia" w:ascii="宋体" w:hAnsi="宋体" w:eastAsia="宋体" w:cs="宋体"/>
          <w:color w:val="auto"/>
          <w:spacing w:val="2"/>
          <w:sz w:val="24"/>
          <w:szCs w:val="24"/>
          <w:highlight w:val="none"/>
          <w:u w:val="single"/>
        </w:rPr>
        <w:t xml:space="preserve">条款</w:t>
      </w:r>
      <w:r/>
    </w:p>
    <w:p>
      <w:pPr>
        <w:ind w:left="1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16.2.2.24</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48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3.3.4承包人主要施工管理人员离开施工现场的批准要求：</w:t>
      </w:r>
      <w:r>
        <w:rPr>
          <w:rFonts w:hint="eastAsia" w:ascii="宋体" w:hAnsi="宋体" w:eastAsia="宋体" w:cs="宋体"/>
          <w:color w:val="auto"/>
          <w:spacing w:val="-1"/>
          <w:sz w:val="24"/>
          <w:szCs w:val="24"/>
          <w:highlight w:val="none"/>
          <w:u w:val="single"/>
        </w:rPr>
        <w:t xml:space="preserve">由发包人和总监理工</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程师书面批准</w:t>
      </w:r>
      <w:r>
        <w:rPr>
          <w:rFonts w:hint="eastAsia" w:ascii="宋体" w:hAnsi="宋体" w:eastAsia="宋体" w:cs="宋体"/>
          <w:color w:val="auto"/>
          <w:spacing w:val="-2"/>
          <w:sz w:val="24"/>
          <w:szCs w:val="24"/>
          <w:highlight w:val="none"/>
        </w:rPr>
        <w:t xml:space="preserve">。</w:t>
      </w:r>
      <w:r/>
    </w:p>
    <w:p>
      <w:pPr>
        <w:ind w:left="485"/>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3.3.5承包人擅自更换主要施工管理人员的违约责任：</w:t>
      </w:r>
      <w:r>
        <w:rPr>
          <w:rFonts w:hint="eastAsia" w:ascii="宋体" w:hAnsi="宋体" w:eastAsia="宋体" w:cs="宋体"/>
          <w:color w:val="auto"/>
          <w:spacing w:val="3"/>
          <w:sz w:val="24"/>
          <w:szCs w:val="24"/>
          <w:highlight w:val="none"/>
          <w:u w:val="single"/>
        </w:rPr>
        <w:t xml:space="preserve">详见专用条款16.2.2.25</w:t>
      </w:r>
      <w:r/>
    </w:p>
    <w:p>
      <w:pPr>
        <w:ind w:left="2"/>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6"/>
          <w:sz w:val="24"/>
          <w:szCs w:val="24"/>
          <w:highlight w:val="none"/>
          <w:u w:val="single"/>
        </w:rPr>
        <w:t xml:space="preserve">条</w:t>
      </w:r>
      <w:r>
        <w:rPr>
          <w:rFonts w:hint="eastAsia" w:ascii="宋体" w:hAnsi="宋体" w:eastAsia="宋体" w:cs="宋体"/>
          <w:color w:val="auto"/>
          <w:spacing w:val="-6"/>
          <w:sz w:val="24"/>
          <w:szCs w:val="24"/>
          <w:highlight w:val="none"/>
        </w:rPr>
        <w:t xml:space="preserve">。</w:t>
      </w:r>
      <w:r/>
    </w:p>
    <w:p>
      <w:pPr>
        <w:ind w:left="479"/>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w:t>
      </w:r>
      <w:r>
        <w:rPr>
          <w:rFonts w:hint="eastAsia" w:ascii="宋体" w:hAnsi="宋体" w:eastAsia="宋体" w:cs="宋体"/>
          <w:color w:val="auto"/>
          <w:spacing w:val="-1"/>
          <w:sz w:val="24"/>
          <w:szCs w:val="24"/>
          <w:highlight w:val="none"/>
        </w:rPr>
        <w:t xml:space="preserve">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3.5分包</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3.5.1分包的一般约定</w:t>
      </w:r>
      <w:r/>
    </w:p>
    <w:p>
      <w:pPr>
        <w:ind w:left="479"/>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禁止分包的工程包括：</w:t>
      </w:r>
      <w:r>
        <w:rPr>
          <w:rFonts w:hint="eastAsia" w:ascii="宋体" w:hAnsi="宋体" w:eastAsia="宋体" w:cs="宋体"/>
          <w:color w:val="auto"/>
          <w:spacing w:val="-1"/>
          <w:sz w:val="24"/>
          <w:szCs w:val="24"/>
          <w:highlight w:val="none"/>
          <w:u w:val="single"/>
        </w:rPr>
        <w:t xml:space="preserve">本工程严禁分包、转包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主体结构、关键性工作的范围：</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3.5.2分包的确定</w:t>
      </w:r>
      <w:r/>
    </w:p>
    <w:p>
      <w:pPr>
        <w:ind w:left="48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允许分包的专业工程包括：</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其他关于分包的约定：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3.5.4分包合同价款</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3.6工程照管与成品、半成品保护</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承包人负责照管工程及工程相关的材料、工程设备</w:t>
      </w:r>
      <w:r>
        <w:rPr>
          <w:rFonts w:hint="eastAsia" w:ascii="宋体" w:hAnsi="宋体" w:eastAsia="宋体" w:cs="宋体"/>
          <w:color w:val="auto"/>
          <w:spacing w:val="-2"/>
          <w:position w:val="18"/>
          <w:sz w:val="24"/>
          <w:szCs w:val="24"/>
          <w:highlight w:val="none"/>
        </w:rPr>
        <w:t xml:space="preserve">的起始时间：按通用条款执行。</w:t>
      </w:r>
      <w:r/>
    </w:p>
    <w:p>
      <w:pPr>
        <w:ind w:left="483"/>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3.7履约担保</w:t>
      </w:r>
      <w:r/>
    </w:p>
    <w:p>
      <w:pPr>
        <w:ind w:left="47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承包人是否提供履约担保：</w:t>
      </w:r>
      <w:r>
        <w:rPr>
          <w:rFonts w:hint="eastAsia" w:ascii="宋体" w:hAnsi="宋体" w:eastAsia="宋体" w:cs="宋体"/>
          <w:color w:val="auto"/>
          <w:spacing w:val="-1"/>
          <w:sz w:val="24"/>
          <w:szCs w:val="24"/>
          <w:highlight w:val="none"/>
          <w:u w:val="single"/>
        </w:rPr>
        <w:t xml:space="preserve">否</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承包人提供履约担保的形式、金额及期限的：</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78"/>
        <w:keepLines w:val="0"/>
        <w:keepNext w:val="0"/>
        <w:pageBreakBefore w:val="0"/>
        <w:spacing w:before="195" w:line="223"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4、监理人</w:t>
      </w:r>
      <w:r/>
    </w:p>
    <w:p>
      <w:pPr>
        <w:ind w:left="478"/>
        <w:keepLines w:val="0"/>
        <w:keepNext w:val="0"/>
        <w:pageBreakBefore w:val="0"/>
        <w:spacing w:before="19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4.1监理人的一般规定</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关于监理人的监理内容：</w:t>
      </w:r>
      <w:r>
        <w:rPr>
          <w:rFonts w:hint="eastAsia" w:ascii="宋体" w:hAnsi="宋体" w:eastAsia="宋体" w:cs="宋体"/>
          <w:color w:val="auto"/>
          <w:spacing w:val="-2"/>
          <w:sz w:val="24"/>
          <w:szCs w:val="24"/>
          <w:highlight w:val="none"/>
          <w:u w:val="single"/>
        </w:rPr>
        <w:t xml:space="preserve">施工及工程保修阶段工程质量、进度、造价控制；信息、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合同管理；安全监督；现场协调、工程资料管理</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关于监理人在施工现场的办公场所、生活场所的提供和费用承担的</w:t>
      </w:r>
      <w:r>
        <w:rPr>
          <w:rFonts w:hint="eastAsia" w:ascii="宋体" w:hAnsi="宋体" w:eastAsia="宋体" w:cs="宋体"/>
          <w:color w:val="auto"/>
          <w:spacing w:val="1"/>
          <w:sz w:val="24"/>
          <w:szCs w:val="24"/>
          <w:highlight w:val="none"/>
        </w:rPr>
        <w:t xml:space="preserve">约定：</w:t>
      </w:r>
      <w:r>
        <w:rPr>
          <w:rFonts w:hint="eastAsia" w:ascii="宋体" w:hAnsi="宋体" w:eastAsia="宋体" w:cs="宋体"/>
          <w:color w:val="auto"/>
          <w:spacing w:val="1"/>
          <w:sz w:val="24"/>
          <w:szCs w:val="24"/>
          <w:highlight w:val="none"/>
          <w:u w:val="single"/>
        </w:rPr>
        <w:t xml:space="preserve">详见监</w:t>
      </w:r>
      <w:r/>
    </w:p>
    <w:p>
      <w:pPr>
        <w:ind w:left="1"/>
        <w:keepLines w:val="0"/>
        <w:keepNext w:val="0"/>
        <w:pageBreakBefore w:val="0"/>
        <w:spacing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理合同</w:t>
      </w:r>
      <w:r>
        <w:rPr>
          <w:rFonts w:hint="eastAsia" w:ascii="宋体" w:hAnsi="宋体" w:eastAsia="宋体" w:cs="宋体"/>
          <w:color w:val="auto"/>
          <w:spacing w:val="-4"/>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4.2监理人员</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总监理工程师：</w:t>
      </w:r>
      <w:r/>
    </w:p>
    <w:p>
      <w:pPr>
        <w:ind w:left="0" w:firstLine="43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3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4.4商定或确定</w:t>
      </w:r>
      <w:r/>
    </w:p>
    <w:p>
      <w:pPr>
        <w:ind w:right="46"/>
        <w:jc w:val="right"/>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在发包人和承包人不能通过协商达成一致意见时，发包人授权监理人对以</w:t>
      </w:r>
      <w:r>
        <w:rPr>
          <w:rFonts w:hint="eastAsia" w:ascii="宋体" w:hAnsi="宋体" w:eastAsia="宋体" w:cs="宋体"/>
          <w:color w:val="auto"/>
          <w:spacing w:val="1"/>
          <w:position w:val="18"/>
          <w:sz w:val="24"/>
          <w:szCs w:val="24"/>
          <w:highlight w:val="none"/>
        </w:rPr>
        <w:t xml:space="preserve">下事项</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进行确定：</w:t>
      </w:r>
      <w:r/>
    </w:p>
    <w:p>
      <w:pPr>
        <w:ind w:left="493"/>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5、工程质量</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5.1质量要求</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5.1.1特殊质量标准和要求：</w:t>
      </w:r>
      <w:r>
        <w:rPr>
          <w:rFonts w:hint="eastAsia" w:ascii="宋体" w:hAnsi="宋体" w:eastAsia="宋体" w:cs="宋体"/>
          <w:color w:val="auto"/>
          <w:spacing w:val="-1"/>
          <w:sz w:val="24"/>
          <w:szCs w:val="24"/>
          <w:highlight w:val="none"/>
          <w:u w:val="single"/>
        </w:rPr>
        <w:t xml:space="preserve">1、符合现行国家有关验收标准</w:t>
      </w:r>
      <w:r>
        <w:rPr>
          <w:rFonts w:hint="eastAsia" w:ascii="宋体" w:hAnsi="宋体" w:eastAsia="宋体" w:cs="宋体"/>
          <w:color w:val="auto"/>
          <w:spacing w:val="-57"/>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并达到招标要求的质量等级标准。2、材料质量要求：</w:t>
      </w:r>
      <w:r>
        <w:rPr>
          <w:rFonts w:hint="eastAsia" w:ascii="宋体" w:hAnsi="宋体" w:eastAsia="宋体" w:cs="宋体"/>
          <w:color w:val="auto"/>
          <w:spacing w:val="-2"/>
          <w:sz w:val="24"/>
          <w:szCs w:val="24"/>
          <w:highlight w:val="none"/>
          <w:u w:val="single"/>
        </w:rPr>
        <w:t xml:space="preserve">符合国际现行的产品标准规定，</w:t>
      </w:r>
      <w:r>
        <w:rPr>
          <w:rFonts w:hint="eastAsia" w:ascii="宋体" w:hAnsi="宋体" w:eastAsia="宋体" w:cs="宋体"/>
          <w:color w:val="auto"/>
          <w:sz w:val="24"/>
          <w:szCs w:val="24"/>
          <w:highlight w:val="none"/>
          <w:u w:val="single"/>
        </w:rPr>
        <w:t xml:space="preserve">并附有出厂合格证明，严禁使用不合格和过期材料和附件。无</w:t>
      </w:r>
      <w:r>
        <w:rPr>
          <w:rFonts w:hint="eastAsia" w:ascii="宋体" w:hAnsi="宋体" w:eastAsia="宋体" w:cs="宋体"/>
          <w:color w:val="auto"/>
          <w:spacing w:val="-1"/>
          <w:sz w:val="24"/>
          <w:szCs w:val="24"/>
          <w:highlight w:val="none"/>
          <w:u w:val="single"/>
        </w:rPr>
        <w:t xml:space="preserve">论总监理工程师是否进</w:t>
      </w:r>
      <w:r>
        <w:rPr>
          <w:rFonts w:hint="eastAsia" w:ascii="宋体" w:hAnsi="宋体" w:eastAsia="宋体" w:cs="宋体"/>
          <w:color w:val="auto"/>
          <w:sz w:val="24"/>
          <w:szCs w:val="24"/>
          <w:highlight w:val="none"/>
          <w:u w:val="single"/>
        </w:rPr>
        <w:t xml:space="preserve">行并通过了各项检验，均不解除承包人对自己承包的工程的质</w:t>
      </w:r>
      <w:r>
        <w:rPr>
          <w:rFonts w:hint="eastAsia" w:ascii="宋体" w:hAnsi="宋体" w:eastAsia="宋体" w:cs="宋体"/>
          <w:color w:val="auto"/>
          <w:spacing w:val="-1"/>
          <w:sz w:val="24"/>
          <w:szCs w:val="24"/>
          <w:highlight w:val="none"/>
          <w:u w:val="single"/>
        </w:rPr>
        <w:t xml:space="preserve">量所负责任，除非质量</w:t>
      </w:r>
      <w:r>
        <w:rPr>
          <w:rFonts w:hint="eastAsia" w:ascii="宋体" w:hAnsi="宋体" w:eastAsia="宋体" w:cs="宋体"/>
          <w:color w:val="auto"/>
          <w:sz w:val="24"/>
          <w:szCs w:val="24"/>
          <w:highlight w:val="none"/>
          <w:u w:val="single"/>
        </w:rPr>
        <w:t xml:space="preserve">问题是由于设计原因引起，而此类质量问题承包人须及时通知</w:t>
      </w:r>
      <w:r>
        <w:rPr>
          <w:rFonts w:hint="eastAsia" w:ascii="宋体" w:hAnsi="宋体" w:eastAsia="宋体" w:cs="宋体"/>
          <w:color w:val="auto"/>
          <w:spacing w:val="-1"/>
          <w:sz w:val="24"/>
          <w:szCs w:val="24"/>
          <w:highlight w:val="none"/>
          <w:u w:val="single"/>
        </w:rPr>
        <w:t xml:space="preserve">总监。在采用承包人设</w:t>
      </w:r>
      <w:r>
        <w:rPr>
          <w:rFonts w:hint="eastAsia" w:ascii="宋体" w:hAnsi="宋体" w:eastAsia="宋体" w:cs="宋体"/>
          <w:color w:val="auto"/>
          <w:sz w:val="24"/>
          <w:szCs w:val="24"/>
          <w:highlight w:val="none"/>
          <w:u w:val="single"/>
        </w:rPr>
        <w:t xml:space="preserve">计的施工图纸施工时，设计引起的质量责任由承包人承担。无</w:t>
      </w:r>
      <w:r>
        <w:rPr>
          <w:rFonts w:hint="eastAsia" w:ascii="宋体" w:hAnsi="宋体" w:eastAsia="宋体" w:cs="宋体"/>
          <w:color w:val="auto"/>
          <w:spacing w:val="-1"/>
          <w:sz w:val="24"/>
          <w:szCs w:val="24"/>
          <w:highlight w:val="none"/>
          <w:u w:val="single"/>
        </w:rPr>
        <w:t xml:space="preserve">论工程材料是由承包人</w:t>
      </w:r>
      <w:r>
        <w:rPr>
          <w:rFonts w:hint="eastAsia" w:ascii="宋体" w:hAnsi="宋体" w:eastAsia="宋体" w:cs="宋体"/>
          <w:color w:val="auto"/>
          <w:sz w:val="24"/>
          <w:szCs w:val="24"/>
          <w:highlight w:val="none"/>
          <w:u w:val="single"/>
        </w:rPr>
        <w:t xml:space="preserve">自行供应或是由发包人指定的供应商供应，均不解除承包人所</w:t>
      </w:r>
      <w:r>
        <w:rPr>
          <w:rFonts w:hint="eastAsia" w:ascii="宋体" w:hAnsi="宋体" w:eastAsia="宋体" w:cs="宋体"/>
          <w:color w:val="auto"/>
          <w:spacing w:val="-1"/>
          <w:sz w:val="24"/>
          <w:szCs w:val="24"/>
          <w:highlight w:val="none"/>
          <w:u w:val="single"/>
        </w:rPr>
        <w:t xml:space="preserve">负的工程全面质量的责</w:t>
      </w:r>
      <w:r>
        <w:rPr>
          <w:rFonts w:hint="eastAsia" w:ascii="宋体" w:hAnsi="宋体" w:eastAsia="宋体" w:cs="宋体"/>
          <w:color w:val="auto"/>
          <w:sz w:val="24"/>
          <w:szCs w:val="24"/>
          <w:highlight w:val="none"/>
          <w:u w:val="single"/>
        </w:rPr>
        <w:t xml:space="preserve">任，承包人应该对各种材料按规范进行检查，拒绝不符合要求</w:t>
      </w:r>
      <w:r>
        <w:rPr>
          <w:rFonts w:hint="eastAsia" w:ascii="宋体" w:hAnsi="宋体" w:eastAsia="宋体" w:cs="宋体"/>
          <w:color w:val="auto"/>
          <w:spacing w:val="-1"/>
          <w:sz w:val="24"/>
          <w:szCs w:val="24"/>
          <w:highlight w:val="none"/>
          <w:u w:val="single"/>
        </w:rPr>
        <w:t xml:space="preserve">的材料用于工程。由于</w:t>
      </w:r>
      <w:r>
        <w:rPr>
          <w:rFonts w:hint="eastAsia" w:ascii="宋体" w:hAnsi="宋体" w:eastAsia="宋体" w:cs="宋体"/>
          <w:color w:val="auto"/>
          <w:sz w:val="24"/>
          <w:szCs w:val="24"/>
          <w:highlight w:val="none"/>
          <w:u w:val="single"/>
        </w:rPr>
        <w:t xml:space="preserve">承包人的原因，出现不合格材料用于工程的情况，由承包人承</w:t>
      </w:r>
      <w:r>
        <w:rPr>
          <w:rFonts w:hint="eastAsia" w:ascii="宋体" w:hAnsi="宋体" w:eastAsia="宋体" w:cs="宋体"/>
          <w:color w:val="auto"/>
          <w:spacing w:val="-1"/>
          <w:sz w:val="24"/>
          <w:szCs w:val="24"/>
          <w:highlight w:val="none"/>
          <w:u w:val="single"/>
        </w:rPr>
        <w:t xml:space="preserve">担应有的责任。3、</w:t>
      </w:r>
      <w:r>
        <w:rPr>
          <w:rFonts w:hint="eastAsia" w:ascii="宋体" w:hAnsi="宋体" w:eastAsia="宋体" w:cs="宋体"/>
          <w:color w:val="auto"/>
          <w:spacing w:val="-1"/>
          <w:sz w:val="24"/>
          <w:szCs w:val="24"/>
          <w:highlight w:val="none"/>
          <w:u w:val="single"/>
          <w:lang w:val="en-US" w:eastAsia="zh-CN"/>
        </w:rPr>
        <w:t xml:space="preserve">磋商</w:t>
      </w:r>
      <w:r>
        <w:rPr>
          <w:rFonts w:hint="eastAsia" w:ascii="宋体" w:hAnsi="宋体" w:eastAsia="宋体" w:cs="宋体"/>
          <w:color w:val="auto"/>
          <w:spacing w:val="-1"/>
          <w:sz w:val="24"/>
          <w:szCs w:val="24"/>
          <w:highlight w:val="none"/>
          <w:u w:val="single"/>
        </w:rPr>
        <w:t xml:space="preserve">文件和有关规范规定的各种材料检验、工艺试验等必须按规定实施，由承包人提供</w:t>
      </w:r>
      <w:r>
        <w:rPr>
          <w:rFonts w:hint="eastAsia" w:ascii="宋体" w:hAnsi="宋体" w:eastAsia="宋体" w:cs="宋体"/>
          <w:color w:val="auto"/>
          <w:spacing w:val="-1"/>
          <w:sz w:val="24"/>
          <w:szCs w:val="24"/>
          <w:highlight w:val="none"/>
          <w:u w:val="single"/>
          <w:lang w:val="en-US" w:eastAsia="zh-CN"/>
        </w:rPr>
        <w:t xml:space="preserve">发包</w:t>
      </w:r>
      <w:r>
        <w:rPr>
          <w:rFonts w:hint="eastAsia" w:ascii="宋体" w:hAnsi="宋体" w:eastAsia="宋体" w:cs="宋体"/>
          <w:color w:val="auto"/>
          <w:spacing w:val="-1"/>
          <w:sz w:val="24"/>
          <w:szCs w:val="24"/>
          <w:highlight w:val="none"/>
          <w:u w:val="single"/>
        </w:rPr>
        <w:t xml:space="preserve">人指定的法定检测机构出具的试验合格证书或报告，</w:t>
      </w:r>
      <w:r>
        <w:rPr>
          <w:rFonts w:hint="eastAsia" w:ascii="宋体" w:hAnsi="宋体" w:eastAsia="宋体" w:cs="宋体"/>
          <w:color w:val="auto"/>
          <w:spacing w:val="-1"/>
          <w:sz w:val="24"/>
          <w:szCs w:val="24"/>
          <w:highlight w:val="none"/>
          <w:u w:val="single"/>
          <w:lang w:val="en-US" w:eastAsia="zh-CN"/>
        </w:rPr>
        <w:t xml:space="preserve">检测不合格的，相应的检测费用由承包人承担。</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right="0" w:firstLine="46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5.3隐蔽工程检查</w:t>
      </w:r>
      <w:r/>
    </w:p>
    <w:p>
      <w:pPr>
        <w:ind w:left="0" w:righ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5.3.2承包人提前通知监理人隐蔽工程检查的期限的约定：</w:t>
      </w:r>
      <w:r>
        <w:rPr>
          <w:rFonts w:hint="eastAsia" w:ascii="宋体" w:hAnsi="宋体" w:eastAsia="宋体" w:cs="宋体"/>
          <w:color w:val="auto"/>
          <w:spacing w:val="-4"/>
          <w:sz w:val="24"/>
          <w:szCs w:val="24"/>
          <w:highlight w:val="none"/>
          <w:u w:val="single"/>
        </w:rPr>
        <w:t xml:space="preserve">施工前2日</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pacing w:val="-1"/>
          <w:sz w:val="24"/>
          <w:szCs w:val="24"/>
          <w:highlight w:val="none"/>
        </w:rPr>
        <w:t xml:space="preserve">小时提交书面延期要求。</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rPr>
        <w:t xml:space="preserve">小时。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6、安全文明施工与环境保护</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6.1安全文明施工</w:t>
      </w:r>
      <w:r/>
    </w:p>
    <w:p>
      <w:pPr>
        <w:ind w:right="16" w:firstLine="482"/>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6.1.1项目安全生产的达标目标及相应事项的约定：</w:t>
      </w:r>
      <w:r>
        <w:rPr>
          <w:rFonts w:hint="eastAsia" w:ascii="宋体" w:hAnsi="宋体" w:eastAsia="宋体" w:cs="宋体"/>
          <w:color w:val="auto"/>
          <w:spacing w:val="-1"/>
          <w:sz w:val="24"/>
          <w:szCs w:val="24"/>
          <w:highlight w:val="none"/>
          <w:u w:val="single"/>
        </w:rPr>
        <w:t xml:space="preserve">1、进入施工现场的各类安全防护由承包人统一协调管理，安全责任由承包人承担，费用含在投标报价中</w:t>
      </w:r>
      <w:r>
        <w:rPr>
          <w:rFonts w:hint="eastAsia" w:ascii="宋体" w:hAnsi="宋体" w:eastAsia="宋体" w:cs="宋体"/>
          <w:color w:val="auto"/>
          <w:spacing w:val="-2"/>
          <w:sz w:val="24"/>
          <w:szCs w:val="24"/>
          <w:highlight w:val="none"/>
          <w:u w:val="single"/>
        </w:rPr>
        <w:t xml:space="preserve">；2、承</w:t>
      </w:r>
      <w:r>
        <w:rPr>
          <w:rFonts w:hint="eastAsia" w:ascii="宋体" w:hAnsi="宋体" w:eastAsia="宋体" w:cs="宋体"/>
          <w:color w:val="auto"/>
          <w:spacing w:val="-1"/>
          <w:sz w:val="24"/>
          <w:szCs w:val="24"/>
          <w:highlight w:val="none"/>
          <w:u w:val="single"/>
        </w:rPr>
        <w:t xml:space="preserve">包人负责进入施工现场施工人员及财物安全，发生任何伤亡事故与发包</w:t>
      </w:r>
      <w:r>
        <w:rPr>
          <w:rFonts w:hint="eastAsia" w:ascii="宋体" w:hAnsi="宋体" w:eastAsia="宋体" w:cs="宋体"/>
          <w:color w:val="auto"/>
          <w:spacing w:val="-2"/>
          <w:sz w:val="24"/>
          <w:szCs w:val="24"/>
          <w:highlight w:val="none"/>
          <w:u w:val="single"/>
        </w:rPr>
        <w:t xml:space="preserve">人无关，承包</w:t>
      </w:r>
      <w:r>
        <w:rPr>
          <w:rFonts w:hint="eastAsia" w:ascii="宋体" w:hAnsi="宋体" w:eastAsia="宋体" w:cs="宋体"/>
          <w:color w:val="auto"/>
          <w:spacing w:val="-1"/>
          <w:sz w:val="24"/>
          <w:szCs w:val="24"/>
          <w:highlight w:val="none"/>
          <w:u w:val="single"/>
        </w:rPr>
        <w:t xml:space="preserve">人自行解决；3、承包人应合理安排、安全使用水、电设施，否则引起的一</w:t>
      </w:r>
      <w:r>
        <w:rPr>
          <w:rFonts w:hint="eastAsia" w:ascii="宋体" w:hAnsi="宋体" w:eastAsia="宋体" w:cs="宋体"/>
          <w:color w:val="auto"/>
          <w:spacing w:val="-2"/>
          <w:sz w:val="24"/>
          <w:szCs w:val="24"/>
          <w:highlight w:val="none"/>
          <w:u w:val="single"/>
        </w:rPr>
        <w:t xml:space="preserve">切责任由</w:t>
      </w:r>
      <w:r>
        <w:rPr>
          <w:rFonts w:hint="eastAsia" w:ascii="宋体" w:hAnsi="宋体" w:eastAsia="宋体" w:cs="宋体"/>
          <w:color w:val="auto"/>
          <w:spacing w:val="-1"/>
          <w:sz w:val="24"/>
          <w:szCs w:val="24"/>
          <w:highlight w:val="none"/>
          <w:u w:val="single"/>
        </w:rPr>
        <w:t xml:space="preserve">承包人承担。承包人应负责保管水、电设施，若发生丢</w:t>
      </w:r>
      <w:r>
        <w:rPr>
          <w:rFonts w:hint="eastAsia" w:ascii="宋体" w:hAnsi="宋体" w:eastAsia="宋体" w:cs="宋体"/>
          <w:color w:val="auto"/>
          <w:spacing w:val="-2"/>
          <w:sz w:val="24"/>
          <w:szCs w:val="24"/>
          <w:highlight w:val="none"/>
          <w:u w:val="single"/>
        </w:rPr>
        <w:t xml:space="preserve">失或损坏，由承包人赔偿。4、</w:t>
      </w:r>
      <w:r>
        <w:rPr>
          <w:rFonts w:hint="eastAsia" w:ascii="宋体" w:hAnsi="宋体" w:eastAsia="宋体" w:cs="宋体"/>
          <w:color w:val="auto"/>
          <w:spacing w:val="-1"/>
          <w:sz w:val="24"/>
          <w:szCs w:val="24"/>
          <w:highlight w:val="none"/>
          <w:u w:val="single"/>
        </w:rPr>
        <w:t xml:space="preserve">严格执行《中华人民共和国安全生产法》、《建设工程安全生产管理条</w:t>
      </w:r>
      <w:r>
        <w:rPr>
          <w:rFonts w:hint="eastAsia" w:ascii="宋体" w:hAnsi="宋体" w:eastAsia="宋体" w:cs="宋体"/>
          <w:color w:val="auto"/>
          <w:spacing w:val="-2"/>
          <w:sz w:val="24"/>
          <w:szCs w:val="24"/>
          <w:highlight w:val="none"/>
          <w:u w:val="single"/>
        </w:rPr>
        <w:t xml:space="preserve">例》（国务院第393号令）等相关法律法规、双方</w:t>
      </w:r>
      <w:r>
        <w:rPr>
          <w:rFonts w:hint="eastAsia" w:ascii="宋体" w:hAnsi="宋体" w:eastAsia="宋体" w:cs="宋体"/>
          <w:color w:val="auto"/>
          <w:spacing w:val="-2"/>
          <w:sz w:val="24"/>
          <w:szCs w:val="24"/>
          <w:highlight w:val="none"/>
          <w:u w:val="single"/>
          <w:lang w:eastAsia="zh-CN"/>
        </w:rPr>
        <w:t xml:space="preserve">签订</w:t>
      </w:r>
      <w:r>
        <w:rPr>
          <w:rFonts w:hint="eastAsia" w:ascii="宋体" w:hAnsi="宋体" w:eastAsia="宋体" w:cs="宋体"/>
          <w:color w:val="auto"/>
          <w:spacing w:val="-2"/>
          <w:sz w:val="24"/>
          <w:szCs w:val="24"/>
          <w:highlight w:val="none"/>
          <w:u w:val="single"/>
        </w:rPr>
        <w:t xml:space="preserve">的《安全施工协议》。承包人在施工现场的</w:t>
      </w:r>
      <w:r>
        <w:rPr>
          <w:rFonts w:hint="eastAsia" w:ascii="宋体" w:hAnsi="宋体" w:eastAsia="宋体" w:cs="宋体"/>
          <w:color w:val="auto"/>
          <w:spacing w:val="-1"/>
          <w:sz w:val="24"/>
          <w:szCs w:val="24"/>
          <w:highlight w:val="none"/>
          <w:u w:val="single"/>
        </w:rPr>
        <w:t xml:space="preserve">安全管理、安全教育和安全事故责任及所发生的费用均由承包方承担。</w:t>
      </w:r>
      <w:r>
        <w:rPr>
          <w:rFonts w:hint="eastAsia" w:ascii="宋体" w:hAnsi="宋体" w:eastAsia="宋体" w:cs="宋体"/>
          <w:color w:val="auto"/>
          <w:spacing w:val="-2"/>
          <w:sz w:val="24"/>
          <w:szCs w:val="24"/>
          <w:highlight w:val="none"/>
          <w:u w:val="single"/>
        </w:rPr>
        <w:t xml:space="preserve">由承包人按规</w:t>
      </w:r>
      <w:r>
        <w:rPr>
          <w:rFonts w:hint="eastAsia" w:ascii="宋体" w:hAnsi="宋体" w:eastAsia="宋体" w:cs="宋体"/>
          <w:color w:val="auto"/>
          <w:spacing w:val="-1"/>
          <w:sz w:val="24"/>
          <w:szCs w:val="24"/>
          <w:highlight w:val="none"/>
          <w:u w:val="single"/>
        </w:rPr>
        <w:t xml:space="preserve">范施工并对安全生产负全责，除执行通用条款的相关规定外，承包人应</w:t>
      </w:r>
      <w:r>
        <w:rPr>
          <w:rFonts w:hint="eastAsia" w:ascii="宋体" w:hAnsi="宋体" w:eastAsia="宋体" w:cs="宋体"/>
          <w:color w:val="auto"/>
          <w:spacing w:val="-2"/>
          <w:sz w:val="24"/>
          <w:szCs w:val="24"/>
          <w:highlight w:val="none"/>
          <w:u w:val="single"/>
        </w:rPr>
        <w:t xml:space="preserve">严格按照施工</w:t>
      </w:r>
      <w:r>
        <w:rPr>
          <w:rFonts w:hint="eastAsia" w:ascii="宋体" w:hAnsi="宋体" w:eastAsia="宋体" w:cs="宋体"/>
          <w:color w:val="auto"/>
          <w:spacing w:val="-1"/>
          <w:sz w:val="24"/>
          <w:szCs w:val="24"/>
          <w:highlight w:val="none"/>
          <w:u w:val="single"/>
        </w:rPr>
        <w:t xml:space="preserve">组织设计组织施工，在安全管理方面除正常进行安全学习，安全教育外</w:t>
      </w:r>
      <w:r>
        <w:rPr>
          <w:rFonts w:hint="eastAsia" w:ascii="宋体" w:hAnsi="宋体" w:eastAsia="宋体" w:cs="宋体"/>
          <w:color w:val="auto"/>
          <w:spacing w:val="-2"/>
          <w:sz w:val="24"/>
          <w:szCs w:val="24"/>
          <w:highlight w:val="none"/>
          <w:u w:val="single"/>
        </w:rPr>
        <w:t xml:space="preserve">，同时应高度</w:t>
      </w:r>
      <w:r>
        <w:rPr>
          <w:rFonts w:hint="eastAsia" w:ascii="宋体" w:hAnsi="宋体" w:eastAsia="宋体" w:cs="宋体"/>
          <w:color w:val="auto"/>
          <w:spacing w:val="-1"/>
          <w:sz w:val="24"/>
          <w:szCs w:val="24"/>
          <w:highlight w:val="none"/>
          <w:u w:val="single"/>
        </w:rPr>
        <w:t xml:space="preserve">重视全部施工期间的安全工作，安全措施要落实到位，应急措施要跟上</w:t>
      </w:r>
      <w:r>
        <w:rPr>
          <w:rFonts w:hint="eastAsia" w:ascii="宋体" w:hAnsi="宋体" w:eastAsia="宋体" w:cs="宋体"/>
          <w:color w:val="auto"/>
          <w:spacing w:val="-2"/>
          <w:sz w:val="24"/>
          <w:szCs w:val="24"/>
          <w:highlight w:val="none"/>
          <w:u w:val="single"/>
        </w:rPr>
        <w:t xml:space="preserve">，并配备专职</w:t>
      </w:r>
      <w:r>
        <w:rPr>
          <w:rFonts w:hint="eastAsia" w:ascii="宋体" w:hAnsi="宋体" w:eastAsia="宋体" w:cs="宋体"/>
          <w:color w:val="auto"/>
          <w:spacing w:val="-1"/>
          <w:sz w:val="24"/>
          <w:szCs w:val="24"/>
          <w:highlight w:val="none"/>
          <w:u w:val="single"/>
        </w:rPr>
        <w:t xml:space="preserve">安全人员，全面负责施工现场的安全及周边设施的安全和第三方人身安</w:t>
      </w:r>
      <w:r>
        <w:rPr>
          <w:rFonts w:hint="eastAsia" w:ascii="宋体" w:hAnsi="宋体" w:eastAsia="宋体" w:cs="宋体"/>
          <w:color w:val="auto"/>
          <w:spacing w:val="-2"/>
          <w:sz w:val="24"/>
          <w:szCs w:val="24"/>
          <w:highlight w:val="none"/>
          <w:u w:val="single"/>
        </w:rPr>
        <w:t xml:space="preserve">全，并承担所</w:t>
      </w:r>
      <w:r>
        <w:rPr>
          <w:rFonts w:hint="eastAsia" w:ascii="宋体" w:hAnsi="宋体" w:eastAsia="宋体" w:cs="宋体"/>
          <w:color w:val="auto"/>
          <w:spacing w:val="-1"/>
          <w:sz w:val="24"/>
          <w:szCs w:val="24"/>
          <w:highlight w:val="none"/>
          <w:u w:val="single"/>
        </w:rPr>
        <w:t xml:space="preserve">有责任及相应地赔偿费用。5、承包人应当遵守工程建设安全生产有关管理</w:t>
      </w:r>
      <w:r>
        <w:rPr>
          <w:rFonts w:hint="eastAsia" w:ascii="宋体" w:hAnsi="宋体" w:eastAsia="宋体" w:cs="宋体"/>
          <w:color w:val="auto"/>
          <w:spacing w:val="-2"/>
          <w:sz w:val="24"/>
          <w:szCs w:val="24"/>
          <w:highlight w:val="none"/>
          <w:u w:val="single"/>
        </w:rPr>
        <w:t xml:space="preserve">规定，严格按安全标准组织施工，并随时接受发包人及行业安全检查人员依法实施的监督检查，</w:t>
      </w:r>
      <w:r>
        <w:rPr>
          <w:rFonts w:hint="eastAsia" w:ascii="宋体" w:hAnsi="宋体" w:eastAsia="宋体" w:cs="宋体"/>
          <w:color w:val="auto"/>
          <w:spacing w:val="-1"/>
          <w:sz w:val="24"/>
          <w:szCs w:val="24"/>
          <w:highlight w:val="none"/>
          <w:u w:val="single"/>
        </w:rPr>
        <w:t xml:space="preserve">采取必要的安全防护措施，消除事故隐患，安全防护费用已含在合同价</w:t>
      </w:r>
      <w:r>
        <w:rPr>
          <w:rFonts w:hint="eastAsia" w:ascii="宋体" w:hAnsi="宋体" w:eastAsia="宋体" w:cs="宋体"/>
          <w:color w:val="auto"/>
          <w:spacing w:val="-2"/>
          <w:sz w:val="24"/>
          <w:szCs w:val="24"/>
          <w:highlight w:val="none"/>
          <w:u w:val="single"/>
        </w:rPr>
        <w:t xml:space="preserve">款内。承包人</w:t>
      </w:r>
      <w:r>
        <w:rPr>
          <w:rFonts w:hint="eastAsia" w:ascii="宋体" w:hAnsi="宋体" w:eastAsia="宋体" w:cs="宋体"/>
          <w:color w:val="auto"/>
          <w:spacing w:val="-1"/>
          <w:sz w:val="24"/>
          <w:szCs w:val="24"/>
          <w:highlight w:val="none"/>
          <w:u w:val="single"/>
        </w:rPr>
        <w:t xml:space="preserve">在施工现场的安全管理、教育和安全事故责任由承包方承担。在承包人</w:t>
      </w:r>
      <w:r>
        <w:rPr>
          <w:rFonts w:hint="eastAsia" w:ascii="宋体" w:hAnsi="宋体" w:eastAsia="宋体" w:cs="宋体"/>
          <w:color w:val="auto"/>
          <w:spacing w:val="-2"/>
          <w:sz w:val="24"/>
          <w:szCs w:val="24"/>
          <w:highlight w:val="none"/>
          <w:u w:val="single"/>
        </w:rPr>
        <w:t xml:space="preserve">施工范围内发</w:t>
      </w:r>
      <w:r>
        <w:rPr>
          <w:rFonts w:hint="eastAsia" w:ascii="宋体" w:hAnsi="宋体" w:eastAsia="宋体" w:cs="宋体"/>
          <w:color w:val="auto"/>
          <w:sz w:val="24"/>
          <w:szCs w:val="24"/>
          <w:highlight w:val="none"/>
          <w:u w:val="single"/>
        </w:rPr>
        <w:t xml:space="preserve">生或因承包人施工活动有关的安全事故由承包人负责处理并承</w:t>
      </w:r>
      <w:r>
        <w:rPr>
          <w:rFonts w:hint="eastAsia" w:ascii="宋体" w:hAnsi="宋体" w:eastAsia="宋体" w:cs="宋体"/>
          <w:color w:val="auto"/>
          <w:spacing w:val="-1"/>
          <w:sz w:val="24"/>
          <w:szCs w:val="24"/>
          <w:highlight w:val="none"/>
          <w:u w:val="single"/>
        </w:rPr>
        <w:t xml:space="preserve">担责任。6、承包人应</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合理安全使用水、电设施，否则引起的一切责任由承包人承担</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6.1.4关于治安保卫的特别约定：</w:t>
      </w:r>
      <w:r>
        <w:rPr>
          <w:rFonts w:hint="eastAsia" w:ascii="宋体" w:hAnsi="宋体" w:eastAsia="宋体" w:cs="宋体"/>
          <w:color w:val="auto"/>
          <w:spacing w:val="-1"/>
          <w:sz w:val="24"/>
          <w:szCs w:val="24"/>
          <w:highlight w:val="none"/>
          <w:u w:val="single"/>
        </w:rPr>
        <w:t xml:space="preserve">满足发包人、城管、卫生防疫、环保及有关部</w:t>
      </w:r>
      <w:r/>
    </w:p>
    <w:p>
      <w:pPr>
        <w:ind w:left="2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门的相关要求</w:t>
      </w:r>
      <w:r>
        <w:rPr>
          <w:rFonts w:hint="eastAsia" w:ascii="宋体" w:hAnsi="宋体" w:eastAsia="宋体" w:cs="宋体"/>
          <w:color w:val="auto"/>
          <w:spacing w:val="-6"/>
          <w:sz w:val="24"/>
          <w:szCs w:val="24"/>
          <w:highlight w:val="none"/>
        </w:rPr>
        <w:t xml:space="preserve">。</w:t>
      </w:r>
      <w:r/>
    </w:p>
    <w:p>
      <w:pPr>
        <w:ind w:left="485"/>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关于编制施工场地治安管理计划的约定：</w:t>
      </w:r>
      <w:r>
        <w:rPr>
          <w:rFonts w:hint="eastAsia" w:ascii="宋体" w:hAnsi="宋体" w:eastAsia="宋体" w:cs="宋体"/>
          <w:color w:val="auto"/>
          <w:spacing w:val="-1"/>
          <w:sz w:val="24"/>
          <w:szCs w:val="24"/>
          <w:highlight w:val="none"/>
          <w:u w:val="single"/>
        </w:rPr>
        <w:t xml:space="preserve">另行协商</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6.1.5文明施工</w:t>
      </w:r>
      <w:r/>
    </w:p>
    <w:p>
      <w:pPr>
        <w:ind w:right="16" w:firstLine="482"/>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合同当事人对文明施工的要求：</w:t>
      </w:r>
      <w:r>
        <w:rPr>
          <w:rFonts w:hint="eastAsia" w:ascii="宋体" w:hAnsi="宋体" w:eastAsia="宋体" w:cs="宋体"/>
          <w:color w:val="auto"/>
          <w:spacing w:val="-1"/>
          <w:sz w:val="24"/>
          <w:szCs w:val="24"/>
          <w:highlight w:val="none"/>
          <w:u w:val="single"/>
        </w:rPr>
        <w:t xml:space="preserve">合同当事人对文明施工的要</w:t>
      </w:r>
      <w:r>
        <w:rPr>
          <w:rFonts w:hint="eastAsia" w:ascii="宋体" w:hAnsi="宋体" w:eastAsia="宋体" w:cs="宋体"/>
          <w:color w:val="auto"/>
          <w:spacing w:val="-2"/>
          <w:sz w:val="24"/>
          <w:szCs w:val="24"/>
          <w:highlight w:val="none"/>
          <w:u w:val="single"/>
        </w:rPr>
        <w:t xml:space="preserve">求：一、施工安全：</w:t>
      </w:r>
      <w:r>
        <w:rPr>
          <w:rFonts w:hint="eastAsia" w:ascii="宋体" w:hAnsi="宋体" w:eastAsia="宋体" w:cs="宋体"/>
          <w:color w:val="auto"/>
          <w:spacing w:val="-1"/>
          <w:sz w:val="24"/>
          <w:szCs w:val="24"/>
          <w:highlight w:val="none"/>
          <w:u w:val="single"/>
        </w:rPr>
        <w:t xml:space="preserve">⑴承包人报请监理工程师和发包人代表审批的施工组织设计中应有安全施</w:t>
      </w:r>
      <w:r>
        <w:rPr>
          <w:rFonts w:hint="eastAsia" w:ascii="宋体" w:hAnsi="宋体" w:eastAsia="宋体" w:cs="宋体"/>
          <w:color w:val="auto"/>
          <w:spacing w:val="-2"/>
          <w:sz w:val="24"/>
          <w:szCs w:val="24"/>
          <w:highlight w:val="none"/>
          <w:u w:val="single"/>
        </w:rPr>
        <w:t xml:space="preserve">工方案，要有安全施工管理系统，配备安全管理人员负责工程、车辆机械和施工人员的安全工作，</w:t>
      </w:r>
      <w:r>
        <w:rPr>
          <w:rFonts w:hint="eastAsia" w:ascii="宋体" w:hAnsi="宋体" w:eastAsia="宋体" w:cs="宋体"/>
          <w:color w:val="auto"/>
          <w:sz w:val="24"/>
          <w:szCs w:val="24"/>
          <w:highlight w:val="none"/>
          <w:u w:val="single"/>
        </w:rPr>
        <w:t xml:space="preserve">将施工安全落到实处。⑵承包人要认真做好车辆机械的保养维护</w:t>
      </w:r>
      <w:r>
        <w:rPr>
          <w:rFonts w:hint="eastAsia" w:ascii="宋体" w:hAnsi="宋体" w:eastAsia="宋体" w:cs="宋体"/>
          <w:color w:val="auto"/>
          <w:spacing w:val="-1"/>
          <w:sz w:val="24"/>
          <w:szCs w:val="24"/>
          <w:highlight w:val="none"/>
          <w:u w:val="single"/>
        </w:rPr>
        <w:t xml:space="preserve">工作和驾驶操作人员</w:t>
      </w:r>
      <w:r/>
    </w:p>
    <w:p>
      <w:pPr>
        <w:jc w:val="right"/>
        <w:keepLines w:val="0"/>
        <w:keepNext w:val="0"/>
        <w:pageBreakBefore w:val="0"/>
        <w:spacing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u w:val="single"/>
        </w:rPr>
        <w:t xml:space="preserve">的安全教育工作，车辆机械不得带病作业，不得违规操作，杜绝机械和车辆事故。二、</w:t>
      </w:r>
      <w:r/>
    </w:p>
    <w:p>
      <w:pPr>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施工噪音：工程施工期间，噪声对环境的影响必须满足国家和宿迁市有关法规要求。施工噪声遵守《建筑施工场界噪声限值》（GB12523－90）。在选择施工设备及施工方法时，承包人必须考虑由此产生的噪声标准及对施工人员和</w:t>
      </w:r>
      <w:r>
        <w:rPr>
          <w:rFonts w:hint="eastAsia" w:ascii="宋体" w:hAnsi="宋体" w:eastAsia="宋体" w:cs="宋体"/>
          <w:color w:val="auto"/>
          <w:spacing w:val="-2"/>
          <w:sz w:val="24"/>
          <w:szCs w:val="24"/>
          <w:highlight w:val="none"/>
          <w:u w:val="single"/>
        </w:rPr>
        <w:t xml:space="preserve">周围单位和居民的影响。</w:t>
      </w:r>
      <w:r>
        <w:rPr>
          <w:rFonts w:hint="eastAsia" w:ascii="宋体" w:hAnsi="宋体" w:eastAsia="宋体" w:cs="宋体"/>
          <w:color w:val="auto"/>
          <w:spacing w:val="-1"/>
          <w:sz w:val="24"/>
          <w:szCs w:val="24"/>
          <w:highlight w:val="none"/>
          <w:u w:val="single"/>
        </w:rPr>
        <w:t xml:space="preserve">在工程施工过程中，若发生施工噪声超标扰民事件，由承包人负责解决，发包人予以配合。三、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w:t>
      </w:r>
      <w:r>
        <w:rPr>
          <w:rFonts w:hint="eastAsia" w:ascii="宋体" w:hAnsi="宋体" w:eastAsia="宋体" w:cs="宋体"/>
          <w:color w:val="auto"/>
          <w:sz w:val="24"/>
          <w:szCs w:val="24"/>
          <w:highlight w:val="none"/>
          <w:u w:val="single"/>
        </w:rPr>
        <w:t xml:space="preserve">期造成的影响，由于施工可能对周围居民、企事业等单位造成</w:t>
      </w:r>
      <w:r>
        <w:rPr>
          <w:rFonts w:hint="eastAsia" w:ascii="宋体" w:hAnsi="宋体" w:eastAsia="宋体" w:cs="宋体"/>
          <w:color w:val="auto"/>
          <w:spacing w:val="-1"/>
          <w:sz w:val="24"/>
          <w:szCs w:val="24"/>
          <w:highlight w:val="none"/>
          <w:u w:val="single"/>
        </w:rPr>
        <w:t xml:space="preserve">影响，可能由此而引发</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各种争议，这些争议应由承包人负责协调，发包人尽可能予以协助</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6.1.6关于安全文明施工费支付比例和支付期限的约定：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7、工期和进度</w:t>
      </w:r>
      <w:r/>
    </w:p>
    <w:p>
      <w:pPr>
        <w:ind w:left="486"/>
        <w:keepLines w:val="0"/>
        <w:keepNext w:val="0"/>
        <w:pageBreakBefore w:val="0"/>
        <w:spacing w:before="192"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7.1施工组织设计</w:t>
      </w:r>
      <w:r/>
    </w:p>
    <w:p>
      <w:pPr>
        <w:ind w:left="486"/>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w:t>
      </w:r>
      <w:r>
        <w:rPr>
          <w:rFonts w:hint="eastAsia" w:ascii="宋体" w:hAnsi="宋体" w:eastAsia="宋体" w:cs="宋体"/>
          <w:color w:val="auto"/>
          <w:spacing w:val="-1"/>
          <w:sz w:val="24"/>
          <w:szCs w:val="24"/>
          <w:highlight w:val="none"/>
        </w:rPr>
        <w:t xml:space="preserve">应包括的其他内容：</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7.1.2施工组织设计的提交和修改</w:t>
      </w:r>
      <w:r/>
    </w:p>
    <w:p>
      <w:pPr>
        <w:ind w:left="3" w:right="321" w:firstLine="477"/>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承包人在</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1"/>
          <w:sz w:val="24"/>
          <w:szCs w:val="24"/>
          <w:highlight w:val="none"/>
          <w:u w:val="single"/>
        </w:rPr>
        <w:t xml:space="preserve">公示结束后7日内，</w:t>
      </w:r>
      <w:r>
        <w:rPr>
          <w:rFonts w:hint="eastAsia" w:ascii="宋体" w:hAnsi="宋体" w:eastAsia="宋体" w:cs="宋体"/>
          <w:color w:val="auto"/>
          <w:sz w:val="24"/>
          <w:szCs w:val="24"/>
          <w:highlight w:val="none"/>
          <w:u w:val="single"/>
        </w:rPr>
        <w:t xml:space="preserve">向监理人提交4份其格式和内容符合监理工程师要求</w:t>
      </w:r>
      <w:r>
        <w:rPr>
          <w:rFonts w:hint="eastAsia" w:ascii="宋体" w:hAnsi="宋体" w:eastAsia="宋体" w:cs="宋体"/>
          <w:color w:val="auto"/>
          <w:spacing w:val="-1"/>
          <w:sz w:val="24"/>
          <w:szCs w:val="24"/>
          <w:highlight w:val="none"/>
          <w:u w:val="single"/>
        </w:rPr>
        <w:t xml:space="preserve">规定的主体工程组织设计，对于</w:t>
      </w:r>
      <w:r>
        <w:rPr>
          <w:rFonts w:hint="eastAsia" w:ascii="宋体" w:hAnsi="宋体" w:eastAsia="宋体" w:cs="宋体"/>
          <w:color w:val="auto"/>
          <w:sz w:val="24"/>
          <w:szCs w:val="24"/>
          <w:highlight w:val="none"/>
          <w:u w:val="single"/>
        </w:rPr>
        <w:t xml:space="preserve">工程的关键部位和环节，于施工7日前按监理工程师</w:t>
      </w:r>
      <w:r>
        <w:rPr>
          <w:rFonts w:hint="eastAsia" w:ascii="宋体" w:hAnsi="宋体" w:eastAsia="宋体" w:cs="宋体"/>
          <w:color w:val="auto"/>
          <w:spacing w:val="-1"/>
          <w:sz w:val="24"/>
          <w:szCs w:val="24"/>
          <w:highlight w:val="none"/>
          <w:u w:val="single"/>
        </w:rPr>
        <w:t xml:space="preserve">要求提交专项施工方案，以备审</w:t>
      </w:r>
      <w:r/>
    </w:p>
    <w:p>
      <w:pPr>
        <w:ind w:left="3"/>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查批准</w:t>
      </w:r>
      <w:r>
        <w:rPr>
          <w:rFonts w:hint="eastAsia" w:ascii="宋体" w:hAnsi="宋体" w:eastAsia="宋体" w:cs="宋体"/>
          <w:color w:val="auto"/>
          <w:spacing w:val="-4"/>
          <w:sz w:val="24"/>
          <w:szCs w:val="24"/>
          <w:highlight w:val="none"/>
        </w:rPr>
        <w:t xml:space="preserve">。</w:t>
      </w:r>
      <w:r/>
    </w:p>
    <w:p>
      <w:pPr>
        <w:ind w:left="484"/>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收到</w:t>
      </w:r>
      <w:r/>
    </w:p>
    <w:p>
      <w:pPr>
        <w:ind w:left="1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u w:val="single"/>
        </w:rPr>
        <w:t xml:space="preserve">资料后7天内</w:t>
      </w:r>
      <w:r>
        <w:rPr>
          <w:rFonts w:hint="eastAsia" w:ascii="宋体" w:hAnsi="宋体" w:eastAsia="宋体" w:cs="宋体"/>
          <w:color w:val="auto"/>
          <w:spacing w:val="-7"/>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7.2施工进度计划</w:t>
      </w:r>
      <w:r/>
    </w:p>
    <w:p>
      <w:pPr>
        <w:ind w:left="48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7.2.2施工进度计划的修订</w:t>
      </w:r>
      <w:r/>
    </w:p>
    <w:p>
      <w:pPr>
        <w:ind w:left="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开工</w:t>
      </w:r>
      <w:r/>
    </w:p>
    <w:p>
      <w:pPr>
        <w:ind w:left="4"/>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前3天</w:t>
      </w:r>
      <w:r>
        <w:rPr>
          <w:rFonts w:hint="eastAsia" w:ascii="宋体" w:hAnsi="宋体" w:eastAsia="宋体" w:cs="宋体"/>
          <w:color w:val="auto"/>
          <w:spacing w:val="-11"/>
          <w:sz w:val="24"/>
          <w:szCs w:val="24"/>
          <w:highlight w:val="none"/>
        </w:rPr>
        <w:t xml:space="preserve">。</w:t>
      </w:r>
      <w:r/>
    </w:p>
    <w:p>
      <w:pPr>
        <w:ind w:left="486"/>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7.3开工</w:t>
      </w:r>
      <w:r/>
    </w:p>
    <w:p>
      <w:pPr>
        <w:ind w:left="486"/>
        <w:keepLines w:val="0"/>
        <w:keepNext w:val="0"/>
        <w:pageBreakBefore w:val="0"/>
        <w:spacing w:before="191" w:line="222"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7.3.1开工准备</w:t>
      </w:r>
      <w:r/>
    </w:p>
    <w:p>
      <w:pPr>
        <w:ind w:left="484"/>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关于承包人提交工程开工报审表的期限：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7.3.2开工通知</w:t>
      </w:r>
      <w:r/>
    </w:p>
    <w:p>
      <w:pPr>
        <w:ind w:right="59"/>
        <w:jc w:val="center"/>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因发包人原因造成监理人未能在计划开工日期之日起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天内发出开工通知的，</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承包人有权提出价格调整要求，或者解除合同。</w:t>
      </w:r>
      <w:r/>
    </w:p>
    <w:p>
      <w:pPr>
        <w:ind w:left="486"/>
        <w:keepLines w:val="0"/>
        <w:keepNext w:val="0"/>
        <w:pageBreakBefore w:val="0"/>
        <w:spacing w:before="19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7.4测量放线</w:t>
      </w:r>
      <w:r/>
    </w:p>
    <w:p>
      <w:pPr>
        <w:ind w:left="486"/>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7.4.1发包人通过监理人向承包人提供测量基准点、基准线和水准点及其书面资</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料的期限：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7.5工期延误</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7.5.1因发包人原因导致工期延误</w:t>
      </w:r>
      <w:r/>
    </w:p>
    <w:p>
      <w:pPr>
        <w:ind w:left="492"/>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（7）因发包人原因导致工期延误的其他情形：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ind w:right="59" w:firstLine="49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因承包人原因造成工期延误，逾期竣工违约金的计算方法为：</w:t>
      </w:r>
      <w:r>
        <w:rPr>
          <w:rFonts w:hint="eastAsia" w:ascii="宋体" w:hAnsi="宋体" w:eastAsia="宋体" w:cs="宋体"/>
          <w:color w:val="auto"/>
          <w:spacing w:val="-1"/>
          <w:sz w:val="24"/>
          <w:szCs w:val="24"/>
          <w:highlight w:val="none"/>
          <w:u w:val="single"/>
        </w:rPr>
        <w:t xml:space="preserve">工期结束是指竣工验收合格后，逾期违约详见专用条款16.2.2.11条，此违约金的支付</w:t>
      </w:r>
      <w:r>
        <w:rPr>
          <w:rFonts w:hint="eastAsia" w:ascii="宋体" w:hAnsi="宋体" w:eastAsia="宋体" w:cs="宋体"/>
          <w:color w:val="auto"/>
          <w:spacing w:val="-2"/>
          <w:sz w:val="24"/>
          <w:szCs w:val="24"/>
          <w:highlight w:val="none"/>
          <w:u w:val="single"/>
        </w:rPr>
        <w:t xml:space="preserve">不能免除承包人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应完成工程的责任和合同规定的其他责任</w:t>
      </w:r>
      <w:r>
        <w:rPr>
          <w:rFonts w:hint="eastAsia" w:ascii="宋体" w:hAnsi="宋体" w:eastAsia="宋体" w:cs="宋体"/>
          <w:color w:val="auto"/>
          <w:spacing w:val="-1"/>
          <w:sz w:val="24"/>
          <w:szCs w:val="24"/>
          <w:highlight w:val="none"/>
        </w:rPr>
        <w:t xml:space="preserve">。</w:t>
      </w:r>
      <w:r/>
    </w:p>
    <w:p>
      <w:pPr>
        <w:ind w:right="59"/>
        <w:jc w:val="center"/>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因承包人原因造成工期延误，逾期竣工违约金的上限：</w:t>
      </w:r>
      <w:r>
        <w:rPr>
          <w:rFonts w:hint="eastAsia" w:ascii="宋体" w:hAnsi="宋体" w:eastAsia="宋体" w:cs="宋体"/>
          <w:color w:val="auto"/>
          <w:spacing w:val="-1"/>
          <w:sz w:val="24"/>
          <w:szCs w:val="24"/>
          <w:highlight w:val="none"/>
          <w:u w:val="single"/>
        </w:rPr>
        <w:t xml:space="preserve">逾期竣工违约金限额为合</w:t>
      </w:r>
      <w:r/>
    </w:p>
    <w:p>
      <w:pPr>
        <w:ind w:left="24"/>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同价款的10%</w:t>
      </w:r>
      <w:r>
        <w:rPr>
          <w:rFonts w:hint="eastAsia" w:ascii="宋体" w:hAnsi="宋体" w:eastAsia="宋体" w:cs="宋体"/>
          <w:color w:val="auto"/>
          <w:spacing w:val="-8"/>
          <w:sz w:val="24"/>
          <w:szCs w:val="24"/>
          <w:highlight w:val="none"/>
        </w:rPr>
        <w:t xml:space="preserve">。</w:t>
      </w:r>
      <w:r/>
    </w:p>
    <w:p>
      <w:pPr>
        <w:ind w:left="486"/>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7.6不利物质条件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7.7异常恶劣的气候条件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发包人和承包人同意以下情形视为异常恶劣的气候条件：</w:t>
      </w:r>
      <w:r/>
    </w:p>
    <w:p>
      <w:pPr>
        <w:jc w:val="center"/>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u w:val="single"/>
        </w:rPr>
        <w:t xml:space="preserve">风力达到或超过8级的天气现象；地震震级达到5级及以上的自然现象等</w:t>
      </w:r>
      <w:r>
        <w:rPr>
          <w:rFonts w:hint="eastAsia" w:ascii="宋体" w:hAnsi="宋体" w:eastAsia="宋体" w:cs="宋体"/>
          <w:color w:val="auto"/>
          <w:spacing w:val="-4"/>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w:t>
      </w:r>
      <w:r>
        <w:rPr>
          <w:rFonts w:hint="eastAsia" w:ascii="宋体" w:hAnsi="宋体" w:eastAsia="宋体" w:cs="宋体"/>
          <w:color w:val="auto"/>
          <w:spacing w:val="-4"/>
          <w:sz w:val="24"/>
          <w:szCs w:val="24"/>
          <w:highlight w:val="none"/>
          <w:u w:val="single"/>
        </w:rPr>
        <w:t xml:space="preserve">日降水量大于80mm且降水持续三日的天气现象</w:t>
      </w:r>
      <w:r>
        <w:rPr>
          <w:rFonts w:hint="eastAsia" w:ascii="宋体" w:hAnsi="宋体" w:eastAsia="宋体" w:cs="宋体"/>
          <w:color w:val="auto"/>
          <w:spacing w:val="-4"/>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u w:val="single"/>
        </w:rPr>
        <w:t xml:space="preserve">日降雪量大于10mm且降雪持续三日的</w:t>
      </w:r>
      <w:r>
        <w:rPr>
          <w:rFonts w:hint="eastAsia" w:ascii="宋体" w:hAnsi="宋体" w:eastAsia="宋体" w:cs="宋体"/>
          <w:color w:val="auto"/>
          <w:spacing w:val="-5"/>
          <w:sz w:val="24"/>
          <w:szCs w:val="24"/>
          <w:highlight w:val="none"/>
          <w:u w:val="single"/>
        </w:rPr>
        <w:t xml:space="preserve">天气现象</w:t>
      </w:r>
      <w:r>
        <w:rPr>
          <w:rFonts w:hint="eastAsia" w:ascii="宋体" w:hAnsi="宋体" w:eastAsia="宋体" w:cs="宋体"/>
          <w:color w:val="auto"/>
          <w:spacing w:val="-5"/>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w:t>
      </w:r>
      <w:r>
        <w:rPr>
          <w:rFonts w:hint="eastAsia" w:ascii="宋体" w:hAnsi="宋体" w:eastAsia="宋体" w:cs="宋体"/>
          <w:color w:val="auto"/>
          <w:spacing w:val="-3"/>
          <w:sz w:val="24"/>
          <w:szCs w:val="24"/>
          <w:highlight w:val="none"/>
          <w:u w:val="single"/>
        </w:rPr>
        <w:t xml:space="preserve">地震震级达到5级及以上的自然现象等</w:t>
      </w:r>
      <w:r>
        <w:rPr>
          <w:rFonts w:hint="eastAsia" w:ascii="宋体" w:hAnsi="宋体" w:eastAsia="宋体" w:cs="宋体"/>
          <w:color w:val="auto"/>
          <w:spacing w:val="-3"/>
          <w:sz w:val="24"/>
          <w:szCs w:val="24"/>
          <w:highlight w:val="none"/>
        </w:rPr>
        <w:t xml:space="preserve">；</w:t>
      </w:r>
      <w:r/>
    </w:p>
    <w:p>
      <w:pPr>
        <w:ind w:left="484"/>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是否发生上述4项气候条件情形，以宿迁市市级权威部门发布的最新资料为准。</w:t>
      </w:r>
      <w:r/>
    </w:p>
    <w:p>
      <w:pPr>
        <w:ind w:left="486"/>
        <w:keepLines w:val="0"/>
        <w:keepNext w:val="0"/>
        <w:pageBreakBefore w:val="0"/>
        <w:spacing w:before="195"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7.9提前竣工的奖励</w:t>
      </w:r>
      <w:r/>
    </w:p>
    <w:p>
      <w:pPr>
        <w:ind w:left="485"/>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7.9.</w:t>
      </w: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提前竣工的奖励</w:t>
      </w:r>
      <w:r>
        <w:rPr>
          <w:rFonts w:hint="eastAsia" w:ascii="宋体" w:hAnsi="宋体" w:eastAsia="宋体" w:cs="宋体"/>
          <w:color w:val="auto"/>
          <w:spacing w:val="-2"/>
          <w:sz w:val="24"/>
          <w:szCs w:val="24"/>
          <w:highlight w:val="none"/>
          <w:u w:val="single"/>
        </w:rPr>
        <w:t xml:space="preserve">：/。</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8、材料与设备</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8.4材料与工程设备的保管与使用</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8.4.1发包人供应的材料设备的保管费用的承担：</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8.6样品</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8.6.1样品的报送与封存</w:t>
      </w:r>
      <w:r/>
    </w:p>
    <w:p>
      <w:pPr>
        <w:ind w:left="480"/>
        <w:keepLines w:val="0"/>
        <w:keepNext w:val="0"/>
        <w:pageBreakBefore w:val="0"/>
        <w:spacing w:before="193" w:line="220" w:lineRule="auto"/>
        <w:widowControl w:val="off"/>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rPr>
        <w:t xml:space="preserve">需要承包人报送样品的材料或工程设备，样品的种类、名称、规格、数量要求</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u w:val="single"/>
          <w:lang w:val="en-US" w:eastAsia="zh-CN"/>
        </w:rPr>
        <w:t xml:space="preserve">执行相关要求。</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8.8施工设备和临时设施</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8.8.1承包人提供的施工设备和临时设施</w:t>
      </w:r>
      <w:r/>
    </w:p>
    <w:p>
      <w:pPr>
        <w:ind w:left="483"/>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关于修建临时设施费用承担的约定：</w:t>
      </w:r>
      <w:r>
        <w:rPr>
          <w:rFonts w:hint="eastAsia" w:ascii="宋体" w:hAnsi="宋体" w:eastAsia="宋体" w:cs="宋体"/>
          <w:color w:val="auto"/>
          <w:spacing w:val="-1"/>
          <w:sz w:val="24"/>
          <w:szCs w:val="24"/>
          <w:highlight w:val="none"/>
          <w:u w:val="single"/>
        </w:rPr>
        <w:t xml:space="preserve">由承包人自行承担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9、试验与检验</w:t>
      </w:r>
      <w:r/>
    </w:p>
    <w:p>
      <w:pPr>
        <w:ind w:left="480"/>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9.1试验设备与试验人员</w:t>
      </w:r>
      <w:r/>
    </w:p>
    <w:p>
      <w:pPr>
        <w:ind w:left="480"/>
        <w:keepLines w:val="0"/>
        <w:keepNext w:val="0"/>
        <w:pageBreakBefore w:val="0"/>
        <w:spacing w:before="19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9.1.2试验设备</w:t>
      </w:r>
      <w:r/>
    </w:p>
    <w:p>
      <w:pPr>
        <w:ind w:left="479"/>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施工现场需要配置的试验场所：</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施工现场需要配备的试验设备：</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施工现场需要具备的其他试验条件：</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9.4现场工艺试验</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现场工艺试验的有关约定：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10、变更</w:t>
      </w:r>
      <w:r/>
    </w:p>
    <w:p>
      <w:pPr>
        <w:ind w:left="497"/>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10.1变更的范围</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关于变更的范围的约定：</w:t>
      </w:r>
      <w:r/>
    </w:p>
    <w:p>
      <w:pPr>
        <w:ind w:firstLine="497"/>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1、设计变更需有设计部门的设计变更通知单，并经发包人现场负责人签字并由</w:t>
      </w:r>
      <w:r>
        <w:rPr>
          <w:rFonts w:hint="eastAsia" w:ascii="宋体" w:hAnsi="宋体" w:eastAsia="宋体" w:cs="宋体"/>
          <w:color w:val="auto"/>
          <w:sz w:val="24"/>
          <w:szCs w:val="24"/>
          <w:highlight w:val="none"/>
          <w:u w:val="single"/>
        </w:rPr>
        <w:t xml:space="preserve">发包人单位盖章确认。2、现场签证必须由发包人现场负责</w:t>
      </w:r>
      <w:r>
        <w:rPr>
          <w:rFonts w:hint="eastAsia" w:ascii="宋体" w:hAnsi="宋体" w:eastAsia="宋体" w:cs="宋体"/>
          <w:color w:val="auto"/>
          <w:spacing w:val="-1"/>
          <w:sz w:val="24"/>
          <w:szCs w:val="24"/>
          <w:highlight w:val="none"/>
          <w:u w:val="single"/>
        </w:rPr>
        <w:t xml:space="preserve">人、总监理工程师共同签</w:t>
      </w:r>
      <w:r>
        <w:rPr>
          <w:rFonts w:hint="eastAsia" w:ascii="宋体" w:hAnsi="宋体" w:eastAsia="宋体" w:cs="宋体"/>
          <w:color w:val="auto"/>
          <w:sz w:val="24"/>
          <w:szCs w:val="24"/>
          <w:highlight w:val="none"/>
          <w:u w:val="single"/>
        </w:rPr>
        <w:t xml:space="preserve">字确认方可有效。3、承包人不得对原有工程设计进行变更</w:t>
      </w:r>
      <w:r>
        <w:rPr>
          <w:rFonts w:hint="eastAsia" w:ascii="宋体" w:hAnsi="宋体" w:eastAsia="宋体" w:cs="宋体"/>
          <w:color w:val="auto"/>
          <w:spacing w:val="-1"/>
          <w:sz w:val="24"/>
          <w:szCs w:val="24"/>
          <w:highlight w:val="none"/>
          <w:u w:val="single"/>
        </w:rPr>
        <w:t xml:space="preserve">，因承包人自身原因导致</w:t>
      </w:r>
      <w:r>
        <w:rPr>
          <w:rFonts w:hint="eastAsia" w:ascii="宋体" w:hAnsi="宋体" w:eastAsia="宋体" w:cs="宋体"/>
          <w:color w:val="auto"/>
          <w:sz w:val="24"/>
          <w:szCs w:val="24"/>
          <w:highlight w:val="none"/>
          <w:u w:val="single"/>
        </w:rPr>
        <w:t xml:space="preserve">的工程变更，承包人无权要求追加合同价款的签证，并承担</w:t>
      </w:r>
      <w:r>
        <w:rPr>
          <w:rFonts w:hint="eastAsia" w:ascii="宋体" w:hAnsi="宋体" w:eastAsia="宋体" w:cs="宋体"/>
          <w:color w:val="auto"/>
          <w:spacing w:val="-1"/>
          <w:sz w:val="24"/>
          <w:szCs w:val="24"/>
          <w:highlight w:val="none"/>
          <w:u w:val="single"/>
        </w:rPr>
        <w:t xml:space="preserve">由此给发包人带来的一切损失。4、因工程设计变更引起的工程量增减，且符合价款调整条件的，必须在7日</w:t>
      </w:r>
      <w:r/>
    </w:p>
    <w:p>
      <w:pPr>
        <w:jc w:val="right"/>
        <w:keepLines w:val="0"/>
        <w:keepNext w:val="0"/>
        <w:pageBreakBefore w:val="0"/>
        <w:spacing w:before="1" w:line="218"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u w:val="single"/>
        </w:rPr>
        <w:t xml:space="preserve">历天内将量、价申请报告报发包人现场负责人、总监</w:t>
      </w:r>
      <w:r>
        <w:rPr>
          <w:rFonts w:hint="eastAsia" w:ascii="宋体" w:hAnsi="宋体" w:eastAsia="宋体" w:cs="宋体"/>
          <w:color w:val="auto"/>
          <w:spacing w:val="-1"/>
          <w:sz w:val="24"/>
          <w:szCs w:val="24"/>
          <w:highlight w:val="none"/>
          <w:u w:val="single"/>
        </w:rPr>
        <w:t xml:space="preserve">理工程师核准，如承包人在规定</w:t>
      </w:r>
      <w:r/>
    </w:p>
    <w:p>
      <w:pPr>
        <w:ind w:left="1" w:right="78" w:firstLine="11"/>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时间内未提交申请报告的，视为承包人对该变更事项不存在调整价款请求，任何后补</w:t>
      </w:r>
      <w:r>
        <w:rPr>
          <w:rFonts w:hint="eastAsia" w:ascii="宋体" w:hAnsi="宋体" w:eastAsia="宋体" w:cs="宋体"/>
          <w:color w:val="auto"/>
          <w:sz w:val="24"/>
          <w:szCs w:val="24"/>
          <w:highlight w:val="none"/>
          <w:u w:val="single"/>
        </w:rPr>
        <w:t xml:space="preserve">签证的请求，发包人将不再接受。5、因工程设计变更和工</w:t>
      </w:r>
      <w:r>
        <w:rPr>
          <w:rFonts w:hint="eastAsia" w:ascii="宋体" w:hAnsi="宋体" w:eastAsia="宋体" w:cs="宋体"/>
          <w:color w:val="auto"/>
          <w:spacing w:val="-1"/>
          <w:sz w:val="24"/>
          <w:szCs w:val="24"/>
          <w:highlight w:val="none"/>
          <w:u w:val="single"/>
        </w:rPr>
        <w:t xml:space="preserve">程量的增加，承包人提出</w:t>
      </w:r>
      <w:r/>
    </w:p>
    <w:p>
      <w:pPr>
        <w:jc w:val="right"/>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顺延工期的申请，将不予批准。6、签证单上应明确</w:t>
      </w:r>
      <w:r>
        <w:rPr>
          <w:rFonts w:hint="eastAsia" w:ascii="宋体" w:hAnsi="宋体" w:eastAsia="宋体" w:cs="宋体"/>
          <w:color w:val="auto"/>
          <w:spacing w:val="-2"/>
          <w:sz w:val="24"/>
          <w:szCs w:val="24"/>
          <w:highlight w:val="none"/>
          <w:u w:val="single"/>
        </w:rPr>
        <w:t xml:space="preserve">签证的原因及工程量等相关内容。</w:t>
      </w:r>
      <w:r/>
    </w:p>
    <w:p>
      <w:pPr>
        <w:ind w:left="49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10.4变更估价</w:t>
      </w:r>
      <w:r/>
    </w:p>
    <w:p>
      <w:pPr>
        <w:ind w:left="49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10.4.1变更估价原则</w:t>
      </w:r>
      <w:r/>
    </w:p>
    <w:p>
      <w:pPr>
        <w:ind w:left="485"/>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关于变更估价的约定:</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（1）已标价工程量清单或预算书有相同项目的，按照相同项目单价认定；</w:t>
      </w:r>
      <w:r/>
    </w:p>
    <w:p>
      <w:pPr>
        <w:ind w:left="47" w:right="78" w:firstLine="445"/>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（2）已标价工程量清单或预算书中无相同项目，但有类似项目的，参照类似项</w:t>
      </w:r>
      <w:r>
        <w:rPr>
          <w:rFonts w:hint="eastAsia" w:ascii="宋体" w:hAnsi="宋体" w:eastAsia="宋体" w:cs="宋体"/>
          <w:color w:val="auto"/>
          <w:spacing w:val="-2"/>
          <w:sz w:val="24"/>
          <w:szCs w:val="24"/>
          <w:highlight w:val="none"/>
        </w:rPr>
        <w:t xml:space="preserve">目的单价认定；仅作主要材料变换的，也仅对变更后发包人指定产品的招标价差部分</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进行调整后并入结算价（含相关税费</w:t>
      </w:r>
      <w:r>
        <w:rPr>
          <w:rFonts w:hint="eastAsia" w:ascii="宋体" w:hAnsi="宋体" w:eastAsia="宋体" w:cs="宋体"/>
          <w:color w:val="auto"/>
          <w:spacing w:val="-65"/>
          <w:sz w:val="24"/>
          <w:szCs w:val="24"/>
          <w:highlight w:val="none"/>
        </w:rPr>
        <w:t xml:space="preserve">）；</w:t>
      </w:r>
      <w:r/>
    </w:p>
    <w:p>
      <w:pPr>
        <w:ind w:left="1" w:right="198" w:firstLine="49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（3）变更导致实际完成的变更工程量与已标价工程量清单中列明的该项目工程</w:t>
      </w:r>
      <w:r>
        <w:rPr>
          <w:rFonts w:hint="eastAsia" w:ascii="宋体" w:hAnsi="宋体" w:eastAsia="宋体" w:cs="宋体"/>
          <w:color w:val="auto"/>
          <w:spacing w:val="-2"/>
          <w:sz w:val="24"/>
          <w:szCs w:val="24"/>
          <w:highlight w:val="none"/>
        </w:rPr>
        <w:t xml:space="preserve">量的变化幅度超过15%的：当工程量增加15%以上时，其增加部分的工程量的综合单</w:t>
      </w:r>
      <w:r/>
    </w:p>
    <w:p>
      <w:pPr>
        <w:ind w:left="2"/>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价应予调低；</w:t>
      </w:r>
      <w:r/>
    </w:p>
    <w:p>
      <w:pPr>
        <w:ind w:left="497"/>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当工程量减少15%以上时，减少后剩余部</w:t>
      </w:r>
      <w:r>
        <w:rPr>
          <w:rFonts w:hint="eastAsia" w:ascii="宋体" w:hAnsi="宋体" w:eastAsia="宋体" w:cs="宋体"/>
          <w:color w:val="auto"/>
          <w:spacing w:val="-2"/>
          <w:position w:val="18"/>
          <w:sz w:val="24"/>
          <w:szCs w:val="24"/>
          <w:highlight w:val="none"/>
        </w:rPr>
        <w:t xml:space="preserve">分的工程量的综合单价应予调高；调整</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办法参照2013清单规范。</w:t>
      </w:r>
      <w:r/>
    </w:p>
    <w:p>
      <w:pPr>
        <w:ind w:right="78" w:firstLine="493"/>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（4）已标价工程量清单或预算书中无相同项目及类似项目单价的：a.依据投标</w:t>
      </w:r>
      <w:r>
        <w:rPr>
          <w:rFonts w:hint="eastAsia" w:ascii="宋体" w:hAnsi="宋体" w:eastAsia="宋体" w:cs="宋体"/>
          <w:color w:val="auto"/>
          <w:sz w:val="24"/>
          <w:szCs w:val="24"/>
          <w:highlight w:val="none"/>
        </w:rPr>
        <w:t xml:space="preserve">报价中相应的人工、材料、机械价格及费用计取标准计算组成新增</w:t>
      </w:r>
      <w:r>
        <w:rPr>
          <w:rFonts w:hint="eastAsia" w:ascii="宋体" w:hAnsi="宋体" w:eastAsia="宋体" w:cs="宋体"/>
          <w:color w:val="auto"/>
          <w:spacing w:val="-1"/>
          <w:sz w:val="24"/>
          <w:szCs w:val="24"/>
          <w:highlight w:val="none"/>
        </w:rPr>
        <w:t xml:space="preserve">项目的结算价；b.</w:t>
      </w:r>
      <w:r>
        <w:rPr>
          <w:rFonts w:hint="eastAsia" w:ascii="宋体" w:hAnsi="宋体" w:eastAsia="宋体" w:cs="宋体"/>
          <w:color w:val="auto"/>
          <w:sz w:val="24"/>
          <w:szCs w:val="24"/>
          <w:highlight w:val="none"/>
        </w:rPr>
        <w:t xml:space="preserve">对于投标报价中相关价格、标准混乱或无法鉴别的，则按编制工</w:t>
      </w:r>
      <w:r>
        <w:rPr>
          <w:rFonts w:hint="eastAsia" w:ascii="宋体" w:hAnsi="宋体" w:eastAsia="宋体" w:cs="宋体"/>
          <w:color w:val="auto"/>
          <w:spacing w:val="-1"/>
          <w:sz w:val="24"/>
          <w:szCs w:val="24"/>
          <w:highlight w:val="none"/>
        </w:rPr>
        <w:t xml:space="preserve">程招标控制价相同的</w:t>
      </w:r>
      <w:r/>
    </w:p>
    <w:p>
      <w:pPr>
        <w:ind w:left="2"/>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标准计算新增项目的预算价，以预算价下浮后【下浮率=(1-</w:t>
      </w:r>
      <w:r>
        <w:rPr>
          <w:rFonts w:hint="eastAsia" w:ascii="宋体" w:hAnsi="宋体" w:eastAsia="宋体" w:cs="宋体"/>
          <w:color w:val="auto"/>
          <w:spacing w:val="-2"/>
          <w:sz w:val="24"/>
          <w:szCs w:val="24"/>
          <w:highlight w:val="none"/>
          <w:lang w:eastAsia="zh-CN"/>
        </w:rPr>
        <w:t xml:space="preserve">成交</w:t>
      </w:r>
      <w:r>
        <w:rPr>
          <w:rFonts w:hint="eastAsia" w:ascii="宋体" w:hAnsi="宋体" w:eastAsia="宋体" w:cs="宋体"/>
          <w:color w:val="auto"/>
          <w:spacing w:val="-2"/>
          <w:sz w:val="24"/>
          <w:szCs w:val="24"/>
          <w:highlight w:val="none"/>
        </w:rPr>
        <w:t xml:space="preserve">价/招标控制价)×</w:t>
      </w:r>
      <w:r/>
    </w:p>
    <w:p>
      <w:pPr>
        <w:ind w:left="19"/>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100%，不含暂估价材料、暂列金额、专业工程暂估价】确定新增项目的结算价。</w:t>
      </w:r>
      <w:r/>
    </w:p>
    <w:p>
      <w:pPr>
        <w:ind w:left="499"/>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10.5承包人的合理化建议</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监理人审查承包人合理化建议的期限：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承包人提出的合理化建议降低了合同价格或者提高了工</w:t>
      </w:r>
      <w:r>
        <w:rPr>
          <w:rFonts w:hint="eastAsia" w:ascii="宋体" w:hAnsi="宋体" w:eastAsia="宋体" w:cs="宋体"/>
          <w:color w:val="auto"/>
          <w:spacing w:val="-1"/>
          <w:position w:val="18"/>
          <w:sz w:val="24"/>
          <w:szCs w:val="24"/>
          <w:highlight w:val="none"/>
        </w:rPr>
        <w:t xml:space="preserve">程经济效益的奖励的方法</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和金额为：</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10.7暂估价</w:t>
      </w:r>
      <w:r/>
    </w:p>
    <w:p>
      <w:pPr>
        <w:ind w:left="48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暂估价材料和工程设备的明细详见附件11：《暂估价一览表》。</w:t>
      </w:r>
      <w:r/>
    </w:p>
    <w:p>
      <w:pPr>
        <w:ind w:left="499"/>
        <w:keepLines w:val="0"/>
        <w:keepNext w:val="0"/>
        <w:pageBreakBefore w:val="0"/>
        <w:spacing w:before="196"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10.7.1依法必须招标的暂估价项目</w:t>
      </w:r>
      <w:r/>
    </w:p>
    <w:p>
      <w:pPr>
        <w:ind w:left="480"/>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对于依法必须招标的暂估价项目的确认和批准采取第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9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10.7.2不属于依法必须招标的暂估价项目</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第3种方式：承包人直接实施的暂估价项目</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承包人直接实施的暂估价项目的约定：。</w:t>
      </w:r>
      <w:r/>
    </w:p>
    <w:p>
      <w:pPr>
        <w:ind w:left="49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10.8暂列金额</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合同当事人关于暂列金额使用的约定：。</w:t>
      </w:r>
      <w:r/>
    </w:p>
    <w:p>
      <w:pPr>
        <w:ind w:left="498"/>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11、价格调整</w:t>
      </w:r>
      <w:r/>
    </w:p>
    <w:p>
      <w:pPr>
        <w:ind w:left="498"/>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11.1市场价格波动引起的调整</w:t>
      </w:r>
      <w:r/>
    </w:p>
    <w:p>
      <w:pPr>
        <w:ind w:firstLine="487"/>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市场价格波动是否调整合同价格的约定：</w:t>
      </w:r>
      <w:r>
        <w:rPr>
          <w:rFonts w:hint="eastAsia" w:ascii="宋体" w:hAnsi="宋体" w:eastAsia="宋体" w:cs="宋体"/>
          <w:color w:val="auto"/>
          <w:spacing w:val="-1"/>
          <w:sz w:val="24"/>
          <w:szCs w:val="24"/>
          <w:highlight w:val="none"/>
          <w:u w:val="single"/>
        </w:rPr>
        <w:t xml:space="preserve">因市场价格波动调整合同价格，采用以</w:t>
      </w:r>
      <w:r>
        <w:rPr>
          <w:rFonts w:hint="eastAsia" w:ascii="宋体" w:hAnsi="宋体" w:eastAsia="宋体" w:cs="宋体"/>
          <w:color w:val="auto"/>
          <w:sz w:val="24"/>
          <w:szCs w:val="24"/>
          <w:highlight w:val="none"/>
          <w:u w:val="single"/>
        </w:rPr>
        <w:t xml:space="preserve">下方式对合同价格进行调整：1、主要建筑材料价格变动调整办</w:t>
      </w:r>
      <w:r>
        <w:rPr>
          <w:rFonts w:hint="eastAsia" w:ascii="宋体" w:hAnsi="宋体" w:eastAsia="宋体" w:cs="宋体"/>
          <w:color w:val="auto"/>
          <w:spacing w:val="-1"/>
          <w:sz w:val="24"/>
          <w:szCs w:val="24"/>
          <w:highlight w:val="none"/>
          <w:u w:val="single"/>
        </w:rPr>
        <w:t xml:space="preserve">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以内的，其价差由承包人承担或受益，超过5%的部分由发包人承担或受益；c、主要建筑材料差价的</w:t>
      </w:r>
      <w:r>
        <w:rPr>
          <w:rFonts w:hint="eastAsia" w:ascii="宋体" w:hAnsi="宋体" w:eastAsia="宋体" w:cs="宋体"/>
          <w:color w:val="auto"/>
          <w:sz w:val="24"/>
          <w:szCs w:val="24"/>
          <w:highlight w:val="none"/>
          <w:u w:val="single"/>
        </w:rPr>
        <w:t xml:space="preserve">取定以工程所在地造价管理部门发布的材料指导价格为基准（</w:t>
      </w:r>
      <w:r>
        <w:rPr>
          <w:rFonts w:hint="eastAsia" w:ascii="宋体" w:hAnsi="宋体" w:eastAsia="宋体" w:cs="宋体"/>
          <w:color w:val="auto"/>
          <w:spacing w:val="-1"/>
          <w:sz w:val="24"/>
          <w:szCs w:val="24"/>
          <w:highlight w:val="none"/>
          <w:u w:val="single"/>
        </w:rPr>
        <w:t xml:space="preserve">缺指导价的材料以双方确认的市场信息价为准</w:t>
      </w:r>
      <w:r>
        <w:rPr>
          <w:rFonts w:hint="eastAsia" w:ascii="宋体" w:hAnsi="宋体" w:eastAsia="宋体" w:cs="宋体"/>
          <w:color w:val="auto"/>
          <w:spacing w:val="-48"/>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差价为施工期同类材料加权平均指导价格与递交</w:t>
      </w:r>
      <w:r>
        <w:rPr>
          <w:rFonts w:hint="eastAsia" w:ascii="宋体" w:hAnsi="宋体" w:eastAsia="宋体" w:cs="宋体"/>
          <w:color w:val="auto"/>
          <w:spacing w:val="-1"/>
          <w:sz w:val="24"/>
          <w:szCs w:val="24"/>
          <w:highlight w:val="none"/>
          <w:u w:val="single"/>
          <w:lang w:eastAsia="zh-CN"/>
        </w:rPr>
        <w:t xml:space="preserve">响应文件</w:t>
      </w:r>
      <w:r>
        <w:rPr>
          <w:rFonts w:hint="eastAsia" w:ascii="宋体" w:hAnsi="宋体" w:eastAsia="宋体" w:cs="宋体"/>
          <w:color w:val="auto"/>
          <w:sz w:val="24"/>
          <w:szCs w:val="24"/>
          <w:highlight w:val="none"/>
          <w:u w:val="single"/>
        </w:rPr>
        <w:t xml:space="preserve">截止日期前28天当月的材料指导价格的差额；施工期材料加权平均指导价=∑（每月实际使用量×当月材料指导价）/同类材料总用量；d、如因</w:t>
      </w:r>
      <w:r>
        <w:rPr>
          <w:rFonts w:hint="eastAsia" w:ascii="宋体" w:hAnsi="宋体" w:eastAsia="宋体" w:cs="宋体"/>
          <w:color w:val="auto"/>
          <w:spacing w:val="-1"/>
          <w:sz w:val="24"/>
          <w:szCs w:val="24"/>
          <w:highlight w:val="none"/>
          <w:u w:val="single"/>
        </w:rPr>
        <w:t xml:space="preserve">发包人原因造成工期延</w:t>
      </w:r>
      <w:r>
        <w:rPr>
          <w:rFonts w:hint="eastAsia" w:ascii="宋体" w:hAnsi="宋体" w:eastAsia="宋体" w:cs="宋体"/>
          <w:color w:val="auto"/>
          <w:sz w:val="24"/>
          <w:szCs w:val="24"/>
          <w:highlight w:val="none"/>
          <w:u w:val="single"/>
        </w:rPr>
        <w:t xml:space="preserve">误的，延误期间发生的材料价格上涨差额由发包人承担，如为</w:t>
      </w:r>
      <w:r>
        <w:rPr>
          <w:rFonts w:hint="eastAsia" w:ascii="宋体" w:hAnsi="宋体" w:eastAsia="宋体" w:cs="宋体"/>
          <w:color w:val="auto"/>
          <w:spacing w:val="-1"/>
          <w:sz w:val="24"/>
          <w:szCs w:val="24"/>
          <w:highlight w:val="none"/>
          <w:u w:val="single"/>
        </w:rPr>
        <w:t xml:space="preserve">承包人原因造成工期延</w:t>
      </w:r>
      <w:r>
        <w:rPr>
          <w:rFonts w:hint="eastAsia" w:ascii="宋体" w:hAnsi="宋体" w:eastAsia="宋体" w:cs="宋体"/>
          <w:color w:val="auto"/>
          <w:spacing w:val="-2"/>
          <w:sz w:val="24"/>
          <w:szCs w:val="24"/>
          <w:highlight w:val="none"/>
          <w:u w:val="single"/>
        </w:rPr>
        <w:t xml:space="preserve">误的，则由承包人承担</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12、合同价格、计量与支付</w:t>
      </w:r>
      <w:r/>
    </w:p>
    <w:p>
      <w:pPr>
        <w:ind w:left="49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12.1合同价格形式</w:t>
      </w:r>
      <w:r/>
    </w:p>
    <w:p>
      <w:pPr>
        <w:ind w:left="498"/>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1、单价合同。</w:t>
      </w:r>
      <w:r/>
    </w:p>
    <w:p>
      <w:pPr>
        <w:ind w:left="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综合单价包含的风险范围：</w:t>
      </w:r>
      <w:r>
        <w:rPr>
          <w:rFonts w:hint="eastAsia" w:ascii="宋体" w:hAnsi="宋体" w:eastAsia="宋体" w:cs="宋体"/>
          <w:color w:val="auto"/>
          <w:spacing w:val="-1"/>
          <w:sz w:val="24"/>
          <w:szCs w:val="24"/>
          <w:highlight w:val="none"/>
          <w:u w:val="single"/>
        </w:rPr>
        <w:t xml:space="preserve">除政策性调整以外的全部风险</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19"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1、项目招标工</w:t>
      </w:r>
      <w:r>
        <w:rPr>
          <w:rFonts w:hint="eastAsia" w:ascii="宋体" w:hAnsi="宋体" w:eastAsia="宋体" w:cs="宋体"/>
          <w:color w:val="auto"/>
          <w:spacing w:val="-1"/>
          <w:sz w:val="24"/>
          <w:szCs w:val="24"/>
          <w:highlight w:val="none"/>
          <w:u w:val="single"/>
        </w:rPr>
        <w:t xml:space="preserve">程量清单错、漏项，结算时</w:t>
      </w:r>
      <w:r/>
    </w:p>
    <w:p>
      <w:pPr>
        <w:ind w:left="2"/>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按实调整；国家及地方出台政策性调整文件，按调整文</w:t>
      </w:r>
      <w:r>
        <w:rPr>
          <w:rFonts w:hint="eastAsia" w:ascii="宋体" w:hAnsi="宋体" w:eastAsia="宋体" w:cs="宋体"/>
          <w:color w:val="auto"/>
          <w:spacing w:val="-1"/>
          <w:sz w:val="24"/>
          <w:szCs w:val="24"/>
          <w:highlight w:val="none"/>
          <w:u w:val="single"/>
        </w:rPr>
        <w:t xml:space="preserve">件执行；设计变更、发包方和</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监理方均认可的签证（含合同以外的零星工作或发生非</w:t>
      </w:r>
      <w:r>
        <w:rPr>
          <w:rFonts w:hint="eastAsia" w:ascii="宋体" w:hAnsi="宋体" w:eastAsia="宋体" w:cs="宋体"/>
          <w:color w:val="auto"/>
          <w:spacing w:val="-1"/>
          <w:sz w:val="24"/>
          <w:szCs w:val="24"/>
          <w:highlight w:val="none"/>
          <w:u w:val="single"/>
        </w:rPr>
        <w:t xml:space="preserve">承包人责任事件的工程量调</w:t>
      </w:r>
      <w:r/>
    </w:p>
    <w:p>
      <w:pPr>
        <w:ind w:left="1"/>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整</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1"/>
          <w:sz w:val="24"/>
          <w:szCs w:val="24"/>
          <w:highlight w:val="none"/>
        </w:rPr>
        <w:t xml:space="preserve">；</w:t>
      </w:r>
      <w:r/>
    </w:p>
    <w:p>
      <w:pPr>
        <w:ind w:left="480"/>
        <w:keepLines w:val="0"/>
        <w:keepNext w:val="0"/>
        <w:pageBreakBefore w:val="0"/>
        <w:spacing w:before="190"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双方约定合同价款的其他调整因素</w:t>
      </w:r>
      <w:r>
        <w:rPr>
          <w:rFonts w:hint="eastAsia" w:ascii="宋体" w:hAnsi="宋体" w:eastAsia="宋体" w:cs="宋体"/>
          <w:color w:val="auto"/>
          <w:spacing w:val="-1"/>
          <w:sz w:val="24"/>
          <w:szCs w:val="24"/>
          <w:highlight w:val="none"/>
        </w:rPr>
        <w:t xml:space="preserve">：</w:t>
      </w:r>
      <w:r/>
    </w:p>
    <w:p>
      <w:pPr>
        <w:ind w:firstLine="473"/>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A、由发包人签发的设计变更、现场签证、图纸会审纪要和会议纪要中有关牵涉到工程造价变化的部分，均按工程变更考虑。B、招标图纸以外发包人委托承包人施工的其它工程内容按新增加的工程项目计算；C、工程</w:t>
      </w:r>
      <w:r>
        <w:rPr>
          <w:rFonts w:hint="eastAsia" w:ascii="宋体" w:hAnsi="宋体" w:eastAsia="宋体" w:cs="宋体"/>
          <w:color w:val="auto"/>
          <w:spacing w:val="-2"/>
          <w:sz w:val="24"/>
          <w:szCs w:val="24"/>
          <w:highlight w:val="none"/>
          <w:u w:val="single"/>
        </w:rPr>
        <w:t xml:space="preserve">量清单、工程量清单编制说明、</w:t>
      </w:r>
      <w:r>
        <w:rPr>
          <w:rFonts w:hint="eastAsia" w:ascii="宋体" w:hAnsi="宋体" w:eastAsia="宋体" w:cs="宋体"/>
          <w:color w:val="auto"/>
          <w:spacing w:val="-1"/>
          <w:sz w:val="24"/>
          <w:szCs w:val="24"/>
          <w:highlight w:val="none"/>
          <w:u w:val="single"/>
        </w:rPr>
        <w:t xml:space="preserve">会议纪要及约定的材料暂估价项目；D、符合上述要求的调整因素结算时应执行招投</w:t>
      </w:r>
      <w:r>
        <w:rPr>
          <w:rFonts w:hint="eastAsia" w:ascii="宋体" w:hAnsi="宋体" w:eastAsia="宋体" w:cs="宋体"/>
          <w:color w:val="auto"/>
          <w:sz w:val="24"/>
          <w:szCs w:val="24"/>
          <w:highlight w:val="none"/>
          <w:u w:val="single"/>
        </w:rPr>
        <w:t xml:space="preserve">标期间确定的综合单价；变更、签证引起新增工程量清单项目</w:t>
      </w:r>
      <w:r>
        <w:rPr>
          <w:rFonts w:hint="eastAsia" w:ascii="宋体" w:hAnsi="宋体" w:eastAsia="宋体" w:cs="宋体"/>
          <w:color w:val="auto"/>
          <w:spacing w:val="-1"/>
          <w:sz w:val="24"/>
          <w:szCs w:val="24"/>
          <w:highlight w:val="none"/>
          <w:u w:val="single"/>
        </w:rPr>
        <w:t xml:space="preserve">，其相应综合单价按建</w:t>
      </w:r>
      <w:r>
        <w:rPr>
          <w:rFonts w:hint="eastAsia" w:ascii="宋体" w:hAnsi="宋体" w:eastAsia="宋体" w:cs="宋体"/>
          <w:color w:val="auto"/>
          <w:spacing w:val="-6"/>
          <w:sz w:val="24"/>
          <w:szCs w:val="24"/>
          <w:highlight w:val="none"/>
          <w:u w:val="single"/>
        </w:rPr>
        <w:t xml:space="preserve">设部《建设工程工程量清单计价规范》（GB50500-2013）及其配套的计算规范、《江</w:t>
      </w:r>
      <w:r>
        <w:rPr>
          <w:rFonts w:hint="eastAsia" w:ascii="宋体" w:hAnsi="宋体" w:eastAsia="宋体" w:cs="宋体"/>
          <w:color w:val="auto"/>
          <w:spacing w:val="-7"/>
          <w:sz w:val="24"/>
          <w:szCs w:val="24"/>
          <w:highlight w:val="none"/>
          <w:u w:val="single"/>
        </w:rPr>
        <w:t xml:space="preserve">苏</w:t>
      </w:r>
      <w:r>
        <w:rPr>
          <w:rFonts w:hint="eastAsia" w:ascii="宋体" w:hAnsi="宋体" w:eastAsia="宋体" w:cs="宋体"/>
          <w:color w:val="auto"/>
          <w:spacing w:val="-17"/>
          <w:sz w:val="24"/>
          <w:szCs w:val="24"/>
          <w:highlight w:val="none"/>
          <w:u w:val="single"/>
        </w:rPr>
        <w:t xml:space="preserve">省建筑与装饰工程计价定额》（2014）、《江苏省安装工程计价定额》（2014）、《江苏省</w:t>
      </w:r>
      <w:r>
        <w:rPr>
          <w:rFonts w:hint="eastAsia" w:ascii="宋体" w:hAnsi="宋体" w:eastAsia="宋体" w:cs="宋体"/>
          <w:color w:val="auto"/>
          <w:spacing w:val="-2"/>
          <w:sz w:val="24"/>
          <w:szCs w:val="24"/>
          <w:highlight w:val="none"/>
          <w:u w:val="single"/>
        </w:rPr>
        <w:t xml:space="preserve">建设工程费用定额》(2014)、苏建价[2016]154号文及各级建设行政主管部门发布的</w:t>
      </w:r>
      <w:r>
        <w:rPr>
          <w:rFonts w:hint="eastAsia" w:ascii="宋体" w:hAnsi="宋体" w:eastAsia="宋体" w:cs="宋体"/>
          <w:color w:val="auto"/>
          <w:spacing w:val="-1"/>
          <w:sz w:val="24"/>
          <w:szCs w:val="24"/>
          <w:highlight w:val="none"/>
          <w:u w:val="single"/>
        </w:rPr>
        <w:t xml:space="preserve">有关文件及政策性规定下浮后【下浮率=(1-</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2"/>
          <w:sz w:val="24"/>
          <w:szCs w:val="24"/>
          <w:highlight w:val="none"/>
          <w:u w:val="single"/>
        </w:rPr>
        <w:t xml:space="preserve">价/招标控制价)×100%，不含暂估价</w:t>
      </w:r>
      <w:r>
        <w:rPr>
          <w:rFonts w:hint="eastAsia" w:ascii="宋体" w:hAnsi="宋体" w:eastAsia="宋体" w:cs="宋体"/>
          <w:color w:val="auto"/>
          <w:sz w:val="24"/>
          <w:szCs w:val="24"/>
          <w:highlight w:val="none"/>
          <w:u w:val="single"/>
        </w:rPr>
        <w:t xml:space="preserve">材料、暂列金额、专业工程暂估价】计算。由审计局或其委托</w:t>
      </w:r>
      <w:r>
        <w:rPr>
          <w:rFonts w:hint="eastAsia" w:ascii="宋体" w:hAnsi="宋体" w:eastAsia="宋体" w:cs="宋体"/>
          <w:color w:val="auto"/>
          <w:spacing w:val="-1"/>
          <w:sz w:val="24"/>
          <w:szCs w:val="24"/>
          <w:highlight w:val="none"/>
          <w:u w:val="single"/>
        </w:rPr>
        <w:t xml:space="preserve">的有相应资质的建设工</w:t>
      </w:r>
      <w:r>
        <w:rPr>
          <w:rFonts w:hint="eastAsia" w:ascii="宋体" w:hAnsi="宋体" w:eastAsia="宋体" w:cs="宋体"/>
          <w:color w:val="auto"/>
          <w:sz w:val="24"/>
          <w:szCs w:val="24"/>
          <w:highlight w:val="none"/>
          <w:u w:val="single"/>
        </w:rPr>
        <w:t xml:space="preserve">程造价咨询机构对本合同项下工程造价进行审计，并以该审计</w:t>
      </w:r>
      <w:r>
        <w:rPr>
          <w:rFonts w:hint="eastAsia" w:ascii="宋体" w:hAnsi="宋体" w:eastAsia="宋体" w:cs="宋体"/>
          <w:color w:val="auto"/>
          <w:spacing w:val="-1"/>
          <w:sz w:val="24"/>
          <w:szCs w:val="24"/>
          <w:highlight w:val="none"/>
          <w:u w:val="single"/>
        </w:rPr>
        <w:t xml:space="preserve">结果作为结算工程款的</w:t>
      </w:r>
      <w:r/>
    </w:p>
    <w:p>
      <w:pPr>
        <w:ind w:left="2"/>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依据</w:t>
      </w:r>
      <w:r>
        <w:rPr>
          <w:rFonts w:hint="eastAsia" w:ascii="宋体" w:hAnsi="宋体" w:eastAsia="宋体" w:cs="宋体"/>
          <w:color w:val="auto"/>
          <w:spacing w:val="-4"/>
          <w:sz w:val="24"/>
          <w:szCs w:val="24"/>
          <w:highlight w:val="none"/>
        </w:rPr>
        <w:t xml:space="preserve">。</w:t>
      </w:r>
      <w:r/>
    </w:p>
    <w:p>
      <w:pPr>
        <w:ind w:left="483"/>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2、总价合同。</w:t>
      </w:r>
      <w:r/>
    </w:p>
    <w:p>
      <w:pPr>
        <w:ind w:left="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12.2预付款</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12.2.1预付款的支付</w:t>
      </w:r>
      <w:r/>
    </w:p>
    <w:p>
      <w:pPr>
        <w:ind w:left="48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预付款支付比例或金额：</w:t>
      </w:r>
      <w:r>
        <w:rPr>
          <w:rFonts w:hint="eastAsia" w:ascii="宋体" w:hAnsi="宋体" w:eastAsia="宋体" w:cs="宋体"/>
          <w:color w:val="auto"/>
          <w:spacing w:val="-1"/>
          <w:sz w:val="24"/>
          <w:szCs w:val="24"/>
          <w:highlight w:val="none"/>
          <w:u w:val="single"/>
          <w:lang w:val="en-US" w:eastAsia="zh-CN"/>
        </w:rPr>
        <w:t xml:space="preserve">   10%    </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预付款支付期限：</w:t>
      </w:r>
      <w:r>
        <w:rPr>
          <w:rFonts w:hint="eastAsia" w:ascii="宋体" w:hAnsi="宋体" w:eastAsia="宋体" w:cs="宋体"/>
          <w:color w:val="auto"/>
          <w:spacing w:val="-1"/>
          <w:sz w:val="24"/>
          <w:szCs w:val="24"/>
          <w:highlight w:val="none"/>
          <w:u w:val="single"/>
          <w:lang w:val="en-US" w:eastAsia="zh-CN"/>
        </w:rPr>
        <w:t xml:space="preserve">  合同签订后，自收到发票后10个工作日  </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预付款扣回的方式：</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12.2.2预付款担保</w:t>
      </w:r>
      <w:r/>
    </w:p>
    <w:p>
      <w:pPr>
        <w:ind w:left="480"/>
        <w:keepLines w:val="0"/>
        <w:keepNext w:val="0"/>
        <w:pageBreakBefore w:val="0"/>
        <w:spacing w:before="194" w:line="22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78" w:line="22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预付款担保的形式为：</w:t>
      </w:r>
      <w:r>
        <w:rPr>
          <w:rFonts w:ascii="宋体" w:hAnsi="宋体" w:eastAsia="宋体" w:cs="宋体"/>
          <w:sz w:val="24"/>
          <w:szCs w:val="24"/>
          <w:u w:val="single"/>
        </w:rPr>
        <w:t xml:space="preserve">提供等额预付款担保，可采用银行保函、保证</w:t>
      </w:r>
      <w:r>
        <w:rPr>
          <w:rFonts w:hint="eastAsia" w:ascii="宋体" w:hAnsi="宋体" w:eastAsia="宋体" w:cs="宋体"/>
          <w:sz w:val="24"/>
          <w:szCs w:val="24"/>
          <w:u w:val="single"/>
          <w:lang w:val="en-US" w:eastAsia="zh-CN"/>
        </w:rPr>
        <w:t xml:space="preserve">保险或</w:t>
      </w:r>
      <w:r>
        <w:rPr>
          <w:rFonts w:ascii="宋体" w:hAnsi="宋体" w:eastAsia="宋体" w:cs="宋体"/>
          <w:sz w:val="24"/>
          <w:szCs w:val="24"/>
          <w:u w:val="single"/>
        </w:rPr>
        <w:t xml:space="preserve">担保形式</w:t>
      </w:r>
      <w:r>
        <w:rPr>
          <w:rFonts w:hint="eastAsia" w:ascii="宋体" w:hAnsi="宋体" w:eastAsia="宋体" w:cs="宋体"/>
          <w:color w:val="auto"/>
          <w:spacing w:val="-1"/>
          <w:sz w:val="24"/>
          <w:szCs w:val="24"/>
          <w:highlight w:val="none"/>
          <w:u w:val="none"/>
          <w:lang w:val="en-US" w:eastAsia="zh-CN"/>
        </w:rPr>
        <w:t xml:space="preserve"> </w:t>
      </w:r>
      <w:r>
        <w:rPr>
          <w:rFonts w:hint="eastAsia" w:ascii="宋体" w:hAnsi="宋体" w:eastAsia="宋体" w:cs="宋体"/>
          <w:color w:val="auto"/>
          <w:spacing w:val="-1"/>
          <w:sz w:val="24"/>
          <w:szCs w:val="24"/>
          <w:highlight w:val="none"/>
          <w:u w:val="none"/>
        </w:rPr>
        <w:t xml:space="preserve">。</w:t>
      </w:r>
      <w:r/>
    </w:p>
    <w:p>
      <w:pPr>
        <w:ind w:left="494"/>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12.3计量</w:t>
      </w:r>
      <w:r/>
    </w:p>
    <w:p>
      <w:pPr>
        <w:ind w:left="494"/>
        <w:keepLines w:val="0"/>
        <w:keepNext w:val="0"/>
        <w:pageBreakBefore w:val="0"/>
        <w:spacing w:before="19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12.3.1计量原则</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12.3.2计量周期</w:t>
      </w:r>
      <w:r/>
    </w:p>
    <w:p>
      <w:pPr>
        <w:ind w:left="480"/>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2"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12.3.3单价合同的计量</w:t>
      </w:r>
      <w:r/>
    </w:p>
    <w:p>
      <w:pPr>
        <w:ind w:left="480"/>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12.3.4总价合同的计量</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关于总价合同计量的约定：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right="60"/>
        <w:jc w:val="right"/>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12.3.5总价合同采用支付分解表计量支付的，是否适用第12.3.4项〔总价合同</w:t>
      </w:r>
      <w:r/>
    </w:p>
    <w:p>
      <w:pPr>
        <w:ind w:left="1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的计量〕约定进行计量：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94"/>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12.3.6其他价格形式合同的计量</w:t>
      </w:r>
      <w:r/>
    </w:p>
    <w:p>
      <w:pPr>
        <w:ind w:left="47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其他价格形式的计量方式和程序：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12.4工程进度款支付</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 xml:space="preserve">12.4.1付款</w:t>
      </w:r>
      <w:r>
        <w:rPr>
          <w:rFonts w:hint="eastAsia" w:ascii="宋体" w:hAnsi="宋体" w:eastAsia="宋体" w:cs="宋体"/>
          <w:color w:val="auto"/>
          <w:spacing w:val="-2"/>
          <w:sz w:val="24"/>
          <w:szCs w:val="24"/>
          <w:highlight w:val="none"/>
          <w:shd w:val="clear" w:color="auto" w:fill="auto"/>
          <w:lang w:val="en-US" w:eastAsia="zh-CN"/>
        </w:rPr>
        <w:t xml:space="preserve">方式</w:t>
      </w:r>
      <w:r>
        <w:rPr>
          <w:rFonts w:hint="eastAsia" w:ascii="宋体" w:hAnsi="宋体" w:eastAsia="宋体" w:cs="宋体"/>
          <w:color w:val="auto"/>
          <w:spacing w:val="-2"/>
          <w:sz w:val="24"/>
          <w:szCs w:val="24"/>
          <w:highlight w:val="none"/>
          <w:shd w:val="clear" w:color="auto" w:fill="auto"/>
        </w:rPr>
        <w:t xml:space="preserve">：合同签订后支付合同价款的10%作为预付款，</w:t>
      </w:r>
      <w:r>
        <w:rPr>
          <w:rFonts w:hint="eastAsia" w:ascii="宋体" w:hAnsi="宋体" w:eastAsia="宋体" w:cs="宋体"/>
          <w:color w:val="auto"/>
          <w:spacing w:val="-2"/>
          <w:sz w:val="24"/>
          <w:szCs w:val="24"/>
          <w:highlight w:val="none"/>
          <w:shd w:val="clear" w:color="auto" w:fill="auto"/>
          <w:lang w:val="en-US" w:eastAsia="zh-CN"/>
        </w:rPr>
        <w:t xml:space="preserve">工程竣工验收合格后付至合同价款的80%，工程竣工验收合格满壹年且审计结束并经区审计局最终备案后付至审定价的97%，工程竣工验收合格之日起满两年付清余款（无息）。</w:t>
      </w:r>
      <w:r/>
    </w:p>
    <w:p>
      <w:pPr>
        <w:ind w:left="494"/>
        <w:keepLines w:val="0"/>
        <w:keepNext w:val="0"/>
        <w:pageBreakBefore w:val="0"/>
        <w:spacing w:before="194" w:line="22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 xml:space="preserve">12.4.2进度付款申请单的编制</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关于进度付款申请单编制的约定：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12.4.3进度付款申请单的提交</w:t>
      </w:r>
      <w:r/>
    </w:p>
    <w:p>
      <w:pPr>
        <w:ind w:left="488"/>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12.4.4进度款审核和支付</w:t>
      </w:r>
      <w:r/>
    </w:p>
    <w:p>
      <w:pPr>
        <w:ind w:left="48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（1）监理人审查并报送发包人的期限：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发包人完成审批并签发进度款支付证书的期限：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 xml:space="preserve">（2）发包人支付进度款的期限：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12.4.6支付分解表的编制</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13、验收和工程试车</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13.1分部分项工程验收</w:t>
      </w:r>
      <w:r/>
    </w:p>
    <w:p>
      <w:pPr>
        <w:ind w:left="481" w:right="780" w:firstLine="13"/>
        <w:keepLines w:val="0"/>
        <w:keepNext w:val="0"/>
        <w:pageBreakBefore w:val="0"/>
        <w:spacing w:before="192" w:line="29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13.1.2监理人不能按时进行验收时，应提前</w:t>
      </w:r>
      <w:r>
        <w:rPr>
          <w:rFonts w:hint="eastAsia" w:ascii="宋体" w:hAnsi="宋体" w:eastAsia="宋体" w:cs="宋体"/>
          <w:color w:val="auto"/>
          <w:spacing w:val="-3"/>
          <w:sz w:val="24"/>
          <w:szCs w:val="24"/>
          <w:highlight w:val="none"/>
          <w:u w:val="single"/>
        </w:rPr>
        <w:t xml:space="preserve">24</w:t>
      </w:r>
      <w:r>
        <w:rPr>
          <w:rFonts w:hint="eastAsia" w:ascii="宋体" w:hAnsi="宋体" w:eastAsia="宋体" w:cs="宋体"/>
          <w:color w:val="auto"/>
          <w:spacing w:val="-3"/>
          <w:sz w:val="24"/>
          <w:szCs w:val="24"/>
          <w:highlight w:val="none"/>
        </w:rPr>
        <w:t xml:space="preserve">小时提交书面延期要求。</w:t>
      </w: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48</w:t>
      </w:r>
      <w:r>
        <w:rPr>
          <w:rFonts w:hint="eastAsia" w:ascii="宋体" w:hAnsi="宋体" w:eastAsia="宋体" w:cs="宋体"/>
          <w:color w:val="auto"/>
          <w:spacing w:val="-1"/>
          <w:sz w:val="24"/>
          <w:szCs w:val="24"/>
          <w:highlight w:val="none"/>
        </w:rPr>
        <w:t xml:space="preserve">小时。</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13.2竣工验收</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13.2.2竣工验收程序</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关于竣工验收程序的约定：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发包人不按照本项约定组织竣工验收、颁发工程接收证书的违约金的</w:t>
      </w:r>
      <w:r>
        <w:rPr>
          <w:rFonts w:hint="eastAsia" w:ascii="宋体" w:hAnsi="宋体" w:eastAsia="宋体" w:cs="宋体"/>
          <w:color w:val="auto"/>
          <w:spacing w:val="-3"/>
          <w:position w:val="18"/>
          <w:sz w:val="24"/>
          <w:szCs w:val="24"/>
          <w:highlight w:val="none"/>
        </w:rPr>
        <w:t xml:space="preserve">计算方法：</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无</w:t>
      </w:r>
      <w:r>
        <w:rPr>
          <w:rFonts w:hint="eastAsia" w:ascii="宋体" w:hAnsi="宋体" w:eastAsia="宋体" w:cs="宋体"/>
          <w:color w:val="auto"/>
          <w:spacing w:val="-6"/>
          <w:sz w:val="24"/>
          <w:szCs w:val="24"/>
          <w:highlight w:val="none"/>
        </w:rPr>
        <w:t xml:space="preserve">。</w:t>
      </w:r>
      <w:r/>
    </w:p>
    <w:p>
      <w:pPr>
        <w:ind w:left="495"/>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13.2.5移交、接收全部与部分工程</w:t>
      </w:r>
      <w:r/>
    </w:p>
    <w:p>
      <w:pPr>
        <w:ind w:left="47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承包人向发包人移交工程的期限：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jc w:val="center"/>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承包人未按时移交工程的，违约金的计算方法为：</w:t>
      </w:r>
      <w:r>
        <w:rPr>
          <w:rFonts w:hint="eastAsia" w:ascii="宋体" w:hAnsi="宋体" w:eastAsia="宋体" w:cs="宋体"/>
          <w:color w:val="auto"/>
          <w:spacing w:val="-2"/>
          <w:sz w:val="24"/>
          <w:szCs w:val="24"/>
          <w:highlight w:val="none"/>
          <w:u w:val="single"/>
        </w:rPr>
        <w:t xml:space="preserve">详见专用条款1</w:t>
      </w:r>
      <w:r>
        <w:rPr>
          <w:rFonts w:hint="eastAsia" w:ascii="宋体" w:hAnsi="宋体" w:eastAsia="宋体" w:cs="宋体"/>
          <w:color w:val="auto"/>
          <w:spacing w:val="-3"/>
          <w:sz w:val="24"/>
          <w:szCs w:val="24"/>
          <w:highlight w:val="none"/>
          <w:u w:val="single"/>
        </w:rPr>
        <w:t xml:space="preserve">6.2.2.26条</w:t>
      </w:r>
      <w:r>
        <w:rPr>
          <w:rFonts w:hint="eastAsia" w:ascii="宋体" w:hAnsi="宋体" w:eastAsia="宋体" w:cs="宋体"/>
          <w:color w:val="auto"/>
          <w:spacing w:val="-3"/>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13.3工程试车</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13.3.1试车程序</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工程试车内容：</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9"/>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（1）单机无负荷试车费用由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承担；</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（2）无负荷联动试车费用由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承担。</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13.3.3投料试车</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13.6竣工退场</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13.6.1竣工退场</w:t>
      </w:r>
      <w:r/>
    </w:p>
    <w:p>
      <w:pPr>
        <w:ind w:left="47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承包人完成竣工退场的期限：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4"/>
          <w:sz w:val="24"/>
          <w:szCs w:val="24"/>
          <w:highlight w:val="none"/>
        </w:rPr>
        <w:t xml:space="preserve">14、竣工结算</w:t>
      </w:r>
      <w:r/>
    </w:p>
    <w:p>
      <w:pPr>
        <w:ind w:left="496"/>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14.1竣工结算申请</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承包人提交竣工结算申请单的期限：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right="60"/>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竣工结算合同总价、</w:t>
      </w:r>
      <w:r>
        <w:rPr>
          <w:rFonts w:hint="eastAsia" w:ascii="宋体" w:hAnsi="宋体" w:eastAsia="宋体" w:cs="宋体"/>
          <w:color w:val="auto"/>
          <w:spacing w:val="-1"/>
          <w:sz w:val="24"/>
          <w:szCs w:val="24"/>
          <w:highlight w:val="none"/>
          <w:u w:val="single"/>
        </w:rPr>
        <w:t xml:space="preserve">发包人已支付承包人的工程</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价款、应扣留的质量保证金、应支付的竣工付款金额</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14.2竣工结算审核</w:t>
      </w:r>
      <w:r/>
    </w:p>
    <w:p>
      <w:pPr>
        <w:ind w:left="1" w:right="60" w:firstLine="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承包人同</w:t>
      </w:r>
      <w:r>
        <w:rPr>
          <w:rFonts w:hint="eastAsia" w:ascii="宋体" w:hAnsi="宋体" w:eastAsia="宋体" w:cs="宋体"/>
          <w:color w:val="auto"/>
          <w:spacing w:val="-1"/>
          <w:sz w:val="24"/>
          <w:szCs w:val="24"/>
          <w:highlight w:val="none"/>
          <w:u w:val="single"/>
        </w:rPr>
        <w:t xml:space="preserve">意工程竣工验收合格后，由审计局</w:t>
      </w:r>
      <w:r>
        <w:rPr>
          <w:rFonts w:hint="eastAsia" w:ascii="宋体" w:hAnsi="宋体" w:eastAsia="宋体" w:cs="宋体"/>
          <w:color w:val="auto"/>
          <w:sz w:val="24"/>
          <w:szCs w:val="24"/>
          <w:highlight w:val="none"/>
          <w:u w:val="single"/>
        </w:rPr>
        <w:t xml:space="preserve">或其委托的具有相应资质的建设工程造价咨询机构对</w:t>
      </w:r>
      <w:r>
        <w:rPr>
          <w:rFonts w:hint="eastAsia" w:ascii="宋体" w:hAnsi="宋体" w:eastAsia="宋体" w:cs="宋体"/>
          <w:color w:val="auto"/>
          <w:spacing w:val="-1"/>
          <w:sz w:val="24"/>
          <w:szCs w:val="24"/>
          <w:highlight w:val="none"/>
          <w:u w:val="single"/>
        </w:rPr>
        <w:t xml:space="preserve">本合同项下工程造价进行审计，</w:t>
      </w:r>
      <w:r>
        <w:rPr>
          <w:rFonts w:hint="eastAsia" w:ascii="宋体" w:hAnsi="宋体" w:eastAsia="宋体" w:cs="宋体"/>
          <w:color w:val="auto"/>
          <w:sz w:val="24"/>
          <w:szCs w:val="24"/>
          <w:highlight w:val="none"/>
          <w:u w:val="single"/>
        </w:rPr>
        <w:t xml:space="preserve">并以该审计结果作为结算工程款的依据。承包人提供</w:t>
      </w:r>
      <w:r>
        <w:rPr>
          <w:rFonts w:hint="eastAsia" w:ascii="宋体" w:hAnsi="宋体" w:eastAsia="宋体" w:cs="宋体"/>
          <w:color w:val="auto"/>
          <w:spacing w:val="-1"/>
          <w:sz w:val="24"/>
          <w:szCs w:val="24"/>
          <w:highlight w:val="none"/>
          <w:u w:val="single"/>
        </w:rPr>
        <w:t xml:space="preserve">的结算资料不符合审计要求的，</w:t>
      </w:r>
      <w:r>
        <w:rPr>
          <w:rFonts w:hint="eastAsia" w:ascii="宋体" w:hAnsi="宋体" w:eastAsia="宋体" w:cs="宋体"/>
          <w:color w:val="auto"/>
          <w:sz w:val="24"/>
          <w:szCs w:val="24"/>
          <w:highlight w:val="none"/>
          <w:u w:val="single"/>
        </w:rPr>
        <w:t xml:space="preserve">必须及时补充提供，后果由承包人自行承担，且不能</w:t>
      </w:r>
      <w:r>
        <w:rPr>
          <w:rFonts w:hint="eastAsia" w:ascii="宋体" w:hAnsi="宋体" w:eastAsia="宋体" w:cs="宋体"/>
          <w:color w:val="auto"/>
          <w:spacing w:val="-1"/>
          <w:sz w:val="24"/>
          <w:szCs w:val="24"/>
          <w:highlight w:val="none"/>
          <w:u w:val="single"/>
        </w:rPr>
        <w:t xml:space="preserve">因此推断发包人同意承包人提供</w:t>
      </w:r>
      <w:r>
        <w:rPr>
          <w:rFonts w:hint="eastAsia" w:ascii="宋体" w:hAnsi="宋体" w:eastAsia="宋体" w:cs="宋体"/>
          <w:color w:val="auto"/>
          <w:sz w:val="24"/>
          <w:szCs w:val="24"/>
          <w:highlight w:val="none"/>
          <w:u w:val="single"/>
        </w:rPr>
        <w:t xml:space="preserve">的结算。审计期的长短与发包人无关，承包人承诺不</w:t>
      </w:r>
      <w:r>
        <w:rPr>
          <w:rFonts w:hint="eastAsia" w:ascii="宋体" w:hAnsi="宋体" w:eastAsia="宋体" w:cs="宋体"/>
          <w:color w:val="auto"/>
          <w:spacing w:val="-1"/>
          <w:sz w:val="24"/>
          <w:szCs w:val="24"/>
          <w:highlight w:val="none"/>
          <w:u w:val="single"/>
        </w:rPr>
        <w:t xml:space="preserve">以审计期间过长为由向发包人主</w:t>
      </w:r>
      <w:r/>
    </w:p>
    <w:p>
      <w:pPr>
        <w:ind w:left="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张损失赔偿权利</w:t>
      </w:r>
      <w:r>
        <w:rPr>
          <w:rFonts w:hint="eastAsia" w:ascii="宋体" w:hAnsi="宋体" w:eastAsia="宋体" w:cs="宋体"/>
          <w:color w:val="auto"/>
          <w:spacing w:val="-2"/>
          <w:sz w:val="24"/>
          <w:szCs w:val="24"/>
          <w:highlight w:val="none"/>
        </w:rPr>
        <w:t xml:space="preserve">。</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项目结算以区审计局备案结果为准:工程量变更计量计价，按照《宿豫区政府投资工程项目标后监督管理办法》执行；</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结算审计费用的支付根据工程决算核减额确定。工程决算核减额在5%及以下的审计费用由建设单位支付:核减额在5-10%之间的审计费用由建设单位和施工单位各支付一半:核减额在 10%及以上的审计费用由施工单位支付。发包人完成竣工付款的期限：按通用条款执行。</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发包人审批竣工付款申请单的期限: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u w:val="single"/>
          <w:lang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发包人完成竣工付款的期限: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u w:val="single"/>
          <w:lang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关于竣工付款证书异议部分复核的方式和程序：</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14.4最终结清</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14.4.1最终结清申请单</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承包人提交最终结清申请单的份数：</w:t>
      </w:r>
      <w:r>
        <w:rPr>
          <w:rFonts w:hint="eastAsia" w:ascii="宋体" w:hAnsi="宋体" w:eastAsia="宋体" w:cs="宋体"/>
          <w:color w:val="auto"/>
          <w:spacing w:val="-1"/>
          <w:sz w:val="24"/>
          <w:szCs w:val="24"/>
          <w:highlight w:val="none"/>
          <w:u w:val="single"/>
        </w:rPr>
        <w:t xml:space="preserve">一式五份</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承包人提交最终结算申请单的期限：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14.4.2最终结清证书和支付</w:t>
      </w:r>
      <w:r/>
    </w:p>
    <w:p>
      <w:pPr>
        <w:ind w:left="49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（1）发包人完成最终结清申请单的审批并颁发最终结清证书的期限：</w:t>
      </w:r>
      <w:r>
        <w:rPr>
          <w:rFonts w:hint="eastAsia" w:ascii="宋体" w:hAnsi="宋体" w:eastAsia="宋体" w:cs="宋体"/>
          <w:color w:val="auto"/>
          <w:spacing w:val="-1"/>
          <w:sz w:val="24"/>
          <w:szCs w:val="24"/>
          <w:highlight w:val="none"/>
          <w:u w:val="single"/>
        </w:rPr>
        <w:t xml:space="preserve">按通用条</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（2）发包人完成支付的期限：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15、缺陷责任期与保修</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15.2缺陷责任期</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缺陷责任期的具体期限：</w:t>
      </w:r>
      <w:r>
        <w:rPr>
          <w:rFonts w:hint="eastAsia" w:ascii="宋体" w:hAnsi="宋体" w:eastAsia="宋体" w:cs="宋体"/>
          <w:color w:val="auto"/>
          <w:spacing w:val="-2"/>
          <w:sz w:val="24"/>
          <w:szCs w:val="24"/>
          <w:highlight w:val="none"/>
          <w:u w:val="single"/>
        </w:rPr>
        <w:t xml:space="preserve">24个月</w:t>
      </w:r>
      <w:r>
        <w:rPr>
          <w:rFonts w:hint="eastAsia" w:ascii="宋体" w:hAnsi="宋体" w:eastAsia="宋体" w:cs="宋体"/>
          <w:color w:val="auto"/>
          <w:spacing w:val="-2"/>
          <w:sz w:val="24"/>
          <w:szCs w:val="24"/>
          <w:highlight w:val="none"/>
        </w:rPr>
        <w:t xml:space="preserve">。</w:t>
      </w:r>
      <w:r/>
    </w:p>
    <w:p>
      <w:pPr>
        <w:ind w:left="496"/>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15.3质量保证金</w:t>
      </w:r>
      <w:r/>
    </w:p>
    <w:p>
      <w:pPr>
        <w:jc w:val="right"/>
        <w:keepLines w:val="0"/>
        <w:keepNext w:val="0"/>
        <w:pageBreakBefore w:val="0"/>
        <w:spacing w:before="192"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 xml:space="preserve">关于是否扣留质量保证金的约定：发包人将</w:t>
      </w:r>
      <w:r>
        <w:rPr>
          <w:rFonts w:hint="eastAsia" w:ascii="宋体" w:hAnsi="宋体" w:eastAsia="宋体" w:cs="宋体"/>
          <w:color w:val="auto"/>
          <w:spacing w:val="-1"/>
          <w:sz w:val="24"/>
          <w:szCs w:val="24"/>
          <w:highlight w:val="none"/>
          <w:lang w:val="en-US" w:eastAsia="zh-CN"/>
        </w:rPr>
        <w:t xml:space="preserve">审计价款</w:t>
      </w:r>
      <w:r>
        <w:rPr>
          <w:rFonts w:hint="eastAsia" w:ascii="宋体" w:hAnsi="宋体" w:eastAsia="宋体" w:cs="宋体"/>
          <w:color w:val="auto"/>
          <w:spacing w:val="-1"/>
          <w:sz w:val="24"/>
          <w:szCs w:val="24"/>
          <w:highlight w:val="none"/>
        </w:rPr>
        <w:t xml:space="preserve">的3%作为质保金，待质保期</w:t>
      </w:r>
      <w:r/>
    </w:p>
    <w:p>
      <w:pPr>
        <w:keepLines w:val="0"/>
        <w:keepNext w:val="0"/>
        <w:pageBreakBefore w:val="0"/>
        <w:spacing w:before="78"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满，无质量问题后，一次性付清（无息）。在工程项目竣工前，承包人按专用合同条</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款第3.7条提供履约担保的，发包人不得同时预留工程</w:t>
      </w:r>
      <w:r>
        <w:rPr>
          <w:rFonts w:hint="eastAsia" w:ascii="宋体" w:hAnsi="宋体" w:eastAsia="宋体" w:cs="宋体"/>
          <w:color w:val="auto"/>
          <w:spacing w:val="-2"/>
          <w:sz w:val="24"/>
          <w:szCs w:val="24"/>
          <w:highlight w:val="none"/>
        </w:rPr>
        <w:t xml:space="preserve">质量保证金。</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15.3.1承包人提供质量保证金的方式</w:t>
      </w:r>
      <w:r/>
    </w:p>
    <w:p>
      <w:pPr>
        <w:ind w:left="480"/>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质量保证金采用以下第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w:t>
      </w:r>
      <w:r/>
    </w:p>
    <w:p>
      <w:pPr>
        <w:ind w:left="49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（1）质量保证金保函，保证金额为：</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w:t>
      </w:r>
      <w:r>
        <w:rPr>
          <w:rFonts w:hint="eastAsia" w:ascii="宋体" w:hAnsi="宋体" w:eastAsia="宋体" w:cs="宋体"/>
          <w:color w:val="auto"/>
          <w:spacing w:val="-3"/>
          <w:sz w:val="24"/>
          <w:szCs w:val="24"/>
          <w:highlight w:val="none"/>
          <w:u w:val="single"/>
        </w:rPr>
        <w:t xml:space="preserve">3</w:t>
      </w:r>
      <w:r>
        <w:rPr>
          <w:rFonts w:hint="eastAsia" w:ascii="宋体" w:hAnsi="宋体" w:eastAsia="宋体" w:cs="宋体"/>
          <w:color w:val="auto"/>
          <w:spacing w:val="-3"/>
          <w:sz w:val="24"/>
          <w:szCs w:val="24"/>
          <w:highlight w:val="none"/>
        </w:rPr>
        <w:t xml:space="preserve">%的</w:t>
      </w:r>
      <w:r>
        <w:rPr>
          <w:rFonts w:hint="eastAsia" w:ascii="宋体" w:hAnsi="宋体" w:eastAsia="宋体" w:cs="宋体"/>
          <w:color w:val="auto"/>
          <w:spacing w:val="-3"/>
          <w:sz w:val="24"/>
          <w:szCs w:val="24"/>
          <w:highlight w:val="none"/>
          <w:lang w:val="en-US" w:eastAsia="zh-CN"/>
        </w:rPr>
        <w:t xml:space="preserve">审计价</w:t>
      </w:r>
      <w:r>
        <w:rPr>
          <w:rFonts w:hint="eastAsia" w:ascii="宋体" w:hAnsi="宋体" w:eastAsia="宋体" w:cs="宋体"/>
          <w:color w:val="auto"/>
          <w:spacing w:val="-3"/>
          <w:sz w:val="24"/>
          <w:szCs w:val="24"/>
          <w:highlight w:val="none"/>
        </w:rPr>
        <w:t xml:space="preserve">款；</w:t>
      </w:r>
      <w:r/>
    </w:p>
    <w:p>
      <w:pPr>
        <w:ind w:left="491"/>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w:t>
      </w:r>
      <w:r/>
    </w:p>
    <w:p>
      <w:pPr>
        <w:ind w:left="49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15.3.2质量保证金的扣留</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种方式：</w:t>
      </w:r>
      <w:r/>
    </w:p>
    <w:p>
      <w:pPr>
        <w:ind w:left="491"/>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（1）在支付工程进度款时逐次扣留，在此情形下，质量保证金的计算基数不包</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括预付款的支付、扣回以及价格调整的金额；</w:t>
      </w:r>
      <w:r/>
    </w:p>
    <w:p>
      <w:pPr>
        <w:ind w:left="491"/>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（2）工程竣工结算时一次性扣留质量保证金；</w:t>
      </w:r>
      <w:r/>
    </w:p>
    <w:p>
      <w:pPr>
        <w:ind w:left="49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（3）其他扣留方式: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关于质量保证金的补充约定：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15.4保修</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15.4.1保修责任</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工程保修期为：</w:t>
      </w:r>
      <w:r>
        <w:rPr>
          <w:rFonts w:hint="eastAsia" w:ascii="宋体" w:hAnsi="宋体" w:eastAsia="宋体" w:cs="宋体"/>
          <w:color w:val="auto"/>
          <w:spacing w:val="-1"/>
          <w:sz w:val="24"/>
          <w:szCs w:val="24"/>
          <w:highlight w:val="none"/>
          <w:u w:val="single"/>
        </w:rPr>
        <w:t xml:space="preserve">从工程竣工验收合格之日起算，24个月</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15.4.3修复通知</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承包人收到保修通知并到达工程现场的合理时间：</w:t>
      </w:r>
      <w:r>
        <w:rPr>
          <w:rFonts w:hint="eastAsia" w:ascii="宋体" w:hAnsi="宋体" w:eastAsia="宋体" w:cs="宋体"/>
          <w:color w:val="auto"/>
          <w:spacing w:val="-1"/>
          <w:sz w:val="24"/>
          <w:szCs w:val="24"/>
          <w:highlight w:val="none"/>
          <w:u w:val="single"/>
        </w:rPr>
        <w:t xml:space="preserve">24小时内</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16、违约</w:t>
      </w:r>
      <w:r/>
    </w:p>
    <w:p>
      <w:pPr>
        <w:ind w:left="497"/>
        <w:keepLines w:val="0"/>
        <w:keepNext w:val="0"/>
        <w:pageBreakBefore w:val="0"/>
        <w:spacing w:before="187"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16.1发包人违约</w:t>
      </w:r>
      <w:r/>
    </w:p>
    <w:p>
      <w:pPr>
        <w:ind w:left="49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16.1.1发包人违约的情形</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16.1.2发包人违约的责任</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发包人违约责任的承担方式和计算方法：</w:t>
      </w:r>
      <w:r/>
    </w:p>
    <w:p>
      <w:pPr>
        <w:jc w:val="center"/>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（1）因发包人原因未能在计划开工日期前7天内下达开工通知的违约责任：</w:t>
      </w:r>
      <w:r>
        <w:rPr>
          <w:rFonts w:hint="eastAsia" w:ascii="宋体" w:hAnsi="宋体" w:eastAsia="宋体" w:cs="宋体"/>
          <w:color w:val="auto"/>
          <w:spacing w:val="-3"/>
          <w:sz w:val="24"/>
          <w:szCs w:val="24"/>
          <w:highlight w:val="none"/>
          <w:u w:val="single"/>
        </w:rPr>
        <w:t xml:space="preserve">无</w:t>
      </w:r>
      <w:r>
        <w:rPr>
          <w:rFonts w:hint="eastAsia" w:ascii="宋体" w:hAnsi="宋体" w:eastAsia="宋体" w:cs="宋体"/>
          <w:color w:val="auto"/>
          <w:spacing w:val="-3"/>
          <w:sz w:val="24"/>
          <w:szCs w:val="24"/>
          <w:highlight w:val="none"/>
        </w:rPr>
        <w:t xml:space="preserve">。</w:t>
      </w:r>
      <w:r/>
    </w:p>
    <w:p>
      <w:pPr>
        <w:ind w:left="491"/>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（2）因发包人原因未能按合同约定支付合同价款的违约责任：</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right="2"/>
        <w:jc w:val="center"/>
        <w:keepLines w:val="0"/>
        <w:keepNext w:val="0"/>
        <w:pageBreakBefore w:val="0"/>
        <w:spacing w:before="196"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（3）发包人违反第10.1款〔变更的范围〕第（2）项约定，自行实施被取消的</w:t>
      </w:r>
      <w:r/>
    </w:p>
    <w:p>
      <w:pPr>
        <w:ind w:left="3"/>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工作或转由他人实施的违约责任：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（4）发包人提供的材料、工程设备的规格、数量或质量不符合合同约定，或因</w:t>
      </w:r>
      <w:r/>
    </w:p>
    <w:p>
      <w:pPr>
        <w:ind w:left="4"/>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发包人原因导致交货日期延误或交货地点变更等情</w:t>
      </w:r>
      <w:r>
        <w:rPr>
          <w:rFonts w:hint="eastAsia" w:ascii="宋体" w:hAnsi="宋体" w:eastAsia="宋体" w:cs="宋体"/>
          <w:color w:val="auto"/>
          <w:spacing w:val="-1"/>
          <w:sz w:val="24"/>
          <w:szCs w:val="24"/>
          <w:highlight w:val="none"/>
        </w:rPr>
        <w:t xml:space="preserve">况的违约责任：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（5）因发包人违反合同约定造成暂停施工的违约责任：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（6）发包人无正当理由没有在约定期限内发出复工指示，导致承包人无法复工</w:t>
      </w:r>
      <w:r/>
    </w:p>
    <w:p>
      <w:pPr>
        <w:ind w:left="2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的违约责任：</w:t>
      </w:r>
      <w:r>
        <w:rPr>
          <w:rFonts w:hint="eastAsia" w:ascii="宋体" w:hAnsi="宋体" w:eastAsia="宋体" w:cs="宋体"/>
          <w:color w:val="auto"/>
          <w:spacing w:val="-3"/>
          <w:sz w:val="24"/>
          <w:szCs w:val="24"/>
          <w:highlight w:val="none"/>
          <w:u w:val="single"/>
        </w:rPr>
        <w:t xml:space="preserve">按通用条款执行</w:t>
      </w:r>
      <w:r>
        <w:rPr>
          <w:rFonts w:hint="eastAsia" w:ascii="宋体" w:hAnsi="宋体" w:eastAsia="宋体" w:cs="宋体"/>
          <w:color w:val="auto"/>
          <w:spacing w:val="-3"/>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（7）其他：</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16.1.3因发包人违约解除合同</w:t>
      </w:r>
      <w:r/>
    </w:p>
    <w:p>
      <w:pPr>
        <w:jc w:val="center"/>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承包人按16.1.1项〔发包人违约的情形〕约定暂停施工满</w:t>
      </w:r>
      <w:r>
        <w:rPr>
          <w:rFonts w:hint="eastAsia" w:ascii="宋体" w:hAnsi="宋体" w:eastAsia="宋体" w:cs="宋体"/>
          <w:color w:val="auto"/>
          <w:spacing w:val="-1"/>
          <w:sz w:val="24"/>
          <w:szCs w:val="24"/>
          <w:highlight w:val="none"/>
          <w:u w:val="single"/>
        </w:rPr>
        <w:t xml:space="preserve">90</w:t>
      </w:r>
      <w:r>
        <w:rPr>
          <w:rFonts w:hint="eastAsia" w:ascii="宋体" w:hAnsi="宋体" w:eastAsia="宋体" w:cs="宋体"/>
          <w:color w:val="auto"/>
          <w:spacing w:val="-1"/>
          <w:sz w:val="24"/>
          <w:szCs w:val="24"/>
          <w:highlight w:val="none"/>
        </w:rPr>
        <w:t xml:space="preserve">天</w:t>
      </w:r>
      <w:r>
        <w:rPr>
          <w:rFonts w:hint="eastAsia" w:ascii="宋体" w:hAnsi="宋体" w:eastAsia="宋体" w:cs="宋体"/>
          <w:color w:val="auto"/>
          <w:spacing w:val="-2"/>
          <w:sz w:val="24"/>
          <w:szCs w:val="24"/>
          <w:highlight w:val="none"/>
        </w:rPr>
        <w:t xml:space="preserve">后发包人仍不纠</w:t>
      </w:r>
      <w:r/>
    </w:p>
    <w:p>
      <w:pPr>
        <w:ind w:left="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正其违约行为并致使合同目的不能实现的，承包人有权解除合同。</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16.2承包人违约</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16.2.1承包人违约的情形</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16.2.2承包人违约的责任</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承包人违约责任的承担方式和计算方法：</w:t>
      </w:r>
      <w:r/>
    </w:p>
    <w:p>
      <w:pPr>
        <w:ind w:right="19" w:firstLine="498"/>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在施工期间承包人如发生重大质量和安全事故，必须承担事故处理的一</w:t>
      </w:r>
      <w:r>
        <w:rPr>
          <w:rFonts w:hint="eastAsia" w:ascii="宋体" w:hAnsi="宋体" w:eastAsia="宋体" w:cs="宋体"/>
          <w:color w:val="auto"/>
          <w:spacing w:val="-2"/>
          <w:sz w:val="24"/>
          <w:szCs w:val="24"/>
          <w:highlight w:val="none"/>
        </w:rPr>
        <w:t xml:space="preserve">切费用、工程的恢复费用及因此造成后续工程延期费用（按照200</w:t>
      </w:r>
      <w:r>
        <w:rPr>
          <w:rFonts w:hint="eastAsia" w:ascii="宋体" w:hAnsi="宋体" w:eastAsia="宋体" w:cs="宋体"/>
          <w:color w:val="auto"/>
          <w:spacing w:val="-3"/>
          <w:sz w:val="24"/>
          <w:szCs w:val="24"/>
          <w:highlight w:val="none"/>
        </w:rPr>
        <w:t xml:space="preserve">0元/天计算</w:t>
      </w:r>
      <w:r>
        <w:rPr>
          <w:rFonts w:hint="eastAsia" w:ascii="宋体" w:hAnsi="宋体" w:eastAsia="宋体" w:cs="宋体"/>
          <w:color w:val="auto"/>
          <w:spacing w:val="-53"/>
          <w:sz w:val="24"/>
          <w:szCs w:val="24"/>
          <w:highlight w:val="none"/>
        </w:rPr>
        <w:t xml:space="preserve">），</w:t>
      </w:r>
      <w:r>
        <w:rPr>
          <w:rFonts w:hint="eastAsia" w:ascii="宋体" w:hAnsi="宋体" w:eastAsia="宋体" w:cs="宋体"/>
          <w:color w:val="auto"/>
          <w:spacing w:val="-3"/>
          <w:sz w:val="24"/>
          <w:szCs w:val="24"/>
          <w:highlight w:val="none"/>
        </w:rPr>
        <w:t xml:space="preserve">发</w:t>
      </w:r>
      <w:r>
        <w:rPr>
          <w:rFonts w:hint="eastAsia" w:ascii="宋体" w:hAnsi="宋体" w:eastAsia="宋体" w:cs="宋体"/>
          <w:color w:val="auto"/>
          <w:sz w:val="24"/>
          <w:szCs w:val="24"/>
          <w:highlight w:val="none"/>
        </w:rPr>
        <w:t xml:space="preserve">包人有权终止合同并要求承包人退场，或减少其承包内容，所</w:t>
      </w:r>
      <w:r>
        <w:rPr>
          <w:rFonts w:hint="eastAsia" w:ascii="宋体" w:hAnsi="宋体" w:eastAsia="宋体" w:cs="宋体"/>
          <w:color w:val="auto"/>
          <w:spacing w:val="-1"/>
          <w:sz w:val="24"/>
          <w:szCs w:val="24"/>
          <w:highlight w:val="none"/>
        </w:rPr>
        <w:t xml:space="preserve">造成的损失由承包人承</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担。</w:t>
      </w:r>
      <w:r/>
    </w:p>
    <w:p>
      <w:pPr>
        <w:ind w:right="19"/>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16.2.2.2</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承包人不按期交付合格竣工图及竣工资料，发包人将推迟审核承包人决</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算时间，由此造成的损失由承包人承担，承包人还应向发包人支付每逾期一日2000</w:t>
      </w:r>
      <w:r/>
    </w:p>
    <w:p>
      <w:pPr>
        <w:ind w:left="2"/>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元的违约金。</w:t>
      </w:r>
      <w:r/>
    </w:p>
    <w:p>
      <w:pPr>
        <w:ind w:left="3" w:right="19" w:firstLine="49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如承包人未经发包人同意擅自将其在施工过程中获悉的发包人商</w:t>
      </w:r>
      <w:r>
        <w:rPr>
          <w:rFonts w:hint="eastAsia" w:ascii="宋体" w:hAnsi="宋体" w:eastAsia="宋体" w:cs="宋体"/>
          <w:color w:val="auto"/>
          <w:spacing w:val="-2"/>
          <w:sz w:val="24"/>
          <w:szCs w:val="24"/>
          <w:highlight w:val="none"/>
        </w:rPr>
        <w:t xml:space="preserve">业秘密向第三人泄露（如发包人提供的图纸等内容</w:t>
      </w:r>
      <w:r>
        <w:rPr>
          <w:rFonts w:hint="eastAsia" w:ascii="宋体" w:hAnsi="宋体" w:eastAsia="宋体" w:cs="宋体"/>
          <w:color w:val="auto"/>
          <w:spacing w:val="-50"/>
          <w:sz w:val="24"/>
          <w:szCs w:val="24"/>
          <w:highlight w:val="none"/>
        </w:rPr>
        <w:t xml:space="preserve">），</w:t>
      </w:r>
      <w:r>
        <w:rPr>
          <w:rFonts w:hint="eastAsia" w:ascii="宋体" w:hAnsi="宋体" w:eastAsia="宋体" w:cs="宋体"/>
          <w:color w:val="auto"/>
          <w:spacing w:val="-2"/>
          <w:sz w:val="24"/>
          <w:szCs w:val="24"/>
          <w:highlight w:val="none"/>
        </w:rPr>
        <w:t xml:space="preserve">情节严重的，发包人有权单方终止合</w:t>
      </w:r>
      <w:r>
        <w:rPr>
          <w:rFonts w:hint="eastAsia" w:ascii="宋体" w:hAnsi="宋体" w:eastAsia="宋体" w:cs="宋体"/>
          <w:color w:val="auto"/>
          <w:spacing w:val="-1"/>
          <w:sz w:val="24"/>
          <w:szCs w:val="24"/>
          <w:highlight w:val="none"/>
        </w:rPr>
        <w:t xml:space="preserve">同，同时承包人应按本合同总价款的10%标准支付违约金。如承包人支付了违</w:t>
      </w:r>
      <w:r>
        <w:rPr>
          <w:rFonts w:hint="eastAsia" w:ascii="宋体" w:hAnsi="宋体" w:eastAsia="宋体" w:cs="宋体"/>
          <w:color w:val="auto"/>
          <w:spacing w:val="-2"/>
          <w:sz w:val="24"/>
          <w:szCs w:val="24"/>
          <w:highlight w:val="none"/>
        </w:rPr>
        <w:t xml:space="preserve">约金后</w:t>
      </w:r>
      <w:r>
        <w:rPr>
          <w:rFonts w:hint="eastAsia" w:ascii="宋体" w:hAnsi="宋体" w:eastAsia="宋体" w:cs="宋体"/>
          <w:color w:val="auto"/>
          <w:sz w:val="24"/>
          <w:szCs w:val="24"/>
          <w:highlight w:val="none"/>
        </w:rPr>
        <w:t xml:space="preserve">仍不能弥补因其泄露发包人商业秘密给发包人造成的</w:t>
      </w:r>
      <w:r>
        <w:rPr>
          <w:rFonts w:hint="eastAsia" w:ascii="宋体" w:hAnsi="宋体" w:eastAsia="宋体" w:cs="宋体"/>
          <w:color w:val="auto"/>
          <w:spacing w:val="-1"/>
          <w:sz w:val="24"/>
          <w:szCs w:val="24"/>
          <w:highlight w:val="none"/>
        </w:rPr>
        <w:t xml:space="preserve">经济损失的，承包人还应赔偿发</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包人的实际经济损失。</w:t>
      </w:r>
      <w:r/>
    </w:p>
    <w:p>
      <w:pPr>
        <w:ind w:right="5"/>
        <w:jc w:val="right"/>
        <w:keepLines w:val="0"/>
        <w:keepNext w:val="0"/>
        <w:pageBreakBefore w:val="0"/>
        <w:spacing w:before="193" w:line="21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如承包人未能按本合同约定在工程竣工后及时清理垃圾、平整场地，则</w:t>
      </w:r>
      <w:r/>
    </w:p>
    <w:p>
      <w:pPr>
        <w:ind w:left="4"/>
        <w:keepLines w:val="0"/>
        <w:keepNext w:val="0"/>
        <w:pageBreakBefore w:val="0"/>
        <w:spacing w:before="78"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发包人有权自行清理垃圾、平整场地，承包人除应</w:t>
      </w:r>
      <w:r>
        <w:rPr>
          <w:rFonts w:hint="eastAsia" w:ascii="宋体" w:hAnsi="宋体" w:eastAsia="宋体" w:cs="宋体"/>
          <w:color w:val="auto"/>
          <w:spacing w:val="-1"/>
          <w:position w:val="18"/>
          <w:sz w:val="24"/>
          <w:szCs w:val="24"/>
          <w:highlight w:val="none"/>
        </w:rPr>
        <w:t xml:space="preserve">负担发包人因此而发生的费用外，</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还应按本合同总价款2%的标准向发包人支付违约金。</w:t>
      </w:r>
      <w:r/>
    </w:p>
    <w:p>
      <w:pPr>
        <w:ind w:left="49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本工程应达到发包人要求的质量标准，承包人应按照现行的国家施工验</w:t>
      </w:r>
      <w:r/>
    </w:p>
    <w:p>
      <w:pPr>
        <w:ind w:left="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收规范和资料评定标准施工。如第一次工程竣工验收时工程质量达不到合格标准时，</w:t>
      </w:r>
      <w:r/>
    </w:p>
    <w:p>
      <w:pPr>
        <w:ind w:left="1" w:right="261" w:hanging="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承包人自愿放弃50%部分的质保金；第二次工程竣工验收时工程质量仍达不到合格标</w:t>
      </w:r>
      <w:r>
        <w:rPr>
          <w:rFonts w:hint="eastAsia" w:ascii="宋体" w:hAnsi="宋体" w:eastAsia="宋体" w:cs="宋体"/>
          <w:color w:val="auto"/>
          <w:sz w:val="24"/>
          <w:szCs w:val="24"/>
          <w:highlight w:val="none"/>
        </w:rPr>
        <w:t xml:space="preserve">准时，承包人自愿放弃全部质保金，承包人还应当另行</w:t>
      </w:r>
      <w:r>
        <w:rPr>
          <w:rFonts w:hint="eastAsia" w:ascii="宋体" w:hAnsi="宋体" w:eastAsia="宋体" w:cs="宋体"/>
          <w:color w:val="auto"/>
          <w:spacing w:val="-1"/>
          <w:sz w:val="24"/>
          <w:szCs w:val="24"/>
          <w:highlight w:val="none"/>
        </w:rPr>
        <w:t xml:space="preserve">承担因此给发包人造成的实际</w:t>
      </w:r>
      <w:r/>
    </w:p>
    <w:p>
      <w:pPr>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损失。</w:t>
      </w:r>
      <w:r/>
    </w:p>
    <w:p>
      <w:pPr>
        <w:ind w:right="201" w:firstLine="497"/>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16.2.2.6</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因承包人自身原因，造成工程</w:t>
      </w:r>
      <w:r>
        <w:rPr>
          <w:rFonts w:hint="eastAsia" w:ascii="宋体" w:hAnsi="宋体" w:eastAsia="宋体" w:cs="宋体"/>
          <w:color w:val="auto"/>
          <w:spacing w:val="-2"/>
          <w:sz w:val="24"/>
          <w:szCs w:val="24"/>
          <w:highlight w:val="none"/>
        </w:rPr>
        <w:t xml:space="preserve">达不到合格标准，发包人要求整改的，承</w:t>
      </w:r>
      <w:r>
        <w:rPr>
          <w:rFonts w:hint="eastAsia" w:ascii="宋体" w:hAnsi="宋体" w:eastAsia="宋体" w:cs="宋体"/>
          <w:color w:val="auto"/>
          <w:sz w:val="24"/>
          <w:szCs w:val="24"/>
          <w:highlight w:val="none"/>
        </w:rPr>
        <w:t xml:space="preserve">包人整改所需时间计算在合同总工期内，逾期交付工程的，</w:t>
      </w:r>
      <w:r>
        <w:rPr>
          <w:rFonts w:hint="eastAsia" w:ascii="宋体" w:hAnsi="宋体" w:eastAsia="宋体" w:cs="宋体"/>
          <w:color w:val="auto"/>
          <w:spacing w:val="-1"/>
          <w:sz w:val="24"/>
          <w:szCs w:val="24"/>
          <w:highlight w:val="none"/>
        </w:rPr>
        <w:t xml:space="preserve">按照本合同相关条款支付</w:t>
      </w:r>
      <w:r/>
    </w:p>
    <w:p>
      <w:pPr>
        <w:keepLines w:val="0"/>
        <w:keepNext w:val="0"/>
        <w:pageBreakBefore w:val="0"/>
        <w:spacing w:line="22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违约金。</w:t>
      </w:r>
      <w:r/>
    </w:p>
    <w:p>
      <w:pPr>
        <w:ind w:left="498"/>
        <w:keepLines w:val="0"/>
        <w:keepNext w:val="0"/>
        <w:pageBreakBefore w:val="0"/>
        <w:spacing w:before="187"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16.2.2.7</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承包人进场后需执行监理单位下发的现场管理制度，如违反相关制度，</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承包人自愿按管理制度的相应的标准向发包人支付违约金。</w:t>
      </w:r>
      <w:r/>
    </w:p>
    <w:p>
      <w:pPr>
        <w:ind w:left="12" w:right="201" w:firstLine="486"/>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16.2.2.8</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工程发生质量事故的，除及时全部消除工程质量问题和处理事故外</w:t>
      </w:r>
      <w:r>
        <w:rPr>
          <w:rFonts w:hint="eastAsia" w:ascii="宋体" w:hAnsi="宋体" w:eastAsia="宋体" w:cs="宋体"/>
          <w:color w:val="auto"/>
          <w:spacing w:val="-2"/>
          <w:sz w:val="24"/>
          <w:szCs w:val="24"/>
          <w:highlight w:val="none"/>
        </w:rPr>
        <w:t xml:space="preserve">，还需向发包人支付违约金1万元/次，因事故纯属于发包人和设计人责任造成的承包人</w:t>
      </w:r>
      <w:r/>
    </w:p>
    <w:p>
      <w:pPr>
        <w:ind w:left="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免责。</w:t>
      </w:r>
      <w:r/>
    </w:p>
    <w:p>
      <w:pPr>
        <w:ind w:left="498"/>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 xml:space="preserve">16.2.2.9</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 xml:space="preserve">工程发生人身或者财产安全事故的，承包人向发包人支付违</w:t>
      </w:r>
      <w:r>
        <w:rPr>
          <w:rFonts w:hint="eastAsia" w:ascii="宋体" w:hAnsi="宋体" w:eastAsia="宋体" w:cs="宋体"/>
          <w:color w:val="auto"/>
          <w:spacing w:val="-3"/>
          <w:position w:val="18"/>
          <w:sz w:val="24"/>
          <w:szCs w:val="24"/>
          <w:highlight w:val="none"/>
        </w:rPr>
        <w:t xml:space="preserve">约金1万元</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/次。</w:t>
      </w:r>
      <w:r/>
    </w:p>
    <w:p>
      <w:pPr>
        <w:ind w:left="49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16.2.2.10</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现场质量或安全文明被主管部门通报批评的，承包人向发包人支付违</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约金1万元/次。</w:t>
      </w:r>
      <w:r/>
    </w:p>
    <w:p>
      <w:pPr>
        <w:ind w:left="49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16.2.2.11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承包人未按照约定的(含工作例会要求)时间节点完成工程量任务的，</w:t>
      </w:r>
      <w:r/>
    </w:p>
    <w:p>
      <w:pPr>
        <w:ind w:left="1" w:right="261" w:hanging="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承包人向发包人支付违约金2000元/天，经发包人督促一次后仍不能达到约定时间节</w:t>
      </w:r>
      <w:r>
        <w:rPr>
          <w:rFonts w:hint="eastAsia" w:ascii="宋体" w:hAnsi="宋体" w:eastAsia="宋体" w:cs="宋体"/>
          <w:color w:val="auto"/>
          <w:sz w:val="24"/>
          <w:szCs w:val="24"/>
          <w:highlight w:val="none"/>
        </w:rPr>
        <w:t xml:space="preserve">点应完成的工程量的，发包人有权另行委托第三方施工</w:t>
      </w:r>
      <w:r>
        <w:rPr>
          <w:rFonts w:hint="eastAsia" w:ascii="宋体" w:hAnsi="宋体" w:eastAsia="宋体" w:cs="宋体"/>
          <w:color w:val="auto"/>
          <w:spacing w:val="-1"/>
          <w:sz w:val="24"/>
          <w:szCs w:val="24"/>
          <w:highlight w:val="none"/>
        </w:rPr>
        <w:t xml:space="preserve">至完成，施工过程中产生的费</w:t>
      </w:r>
      <w:r>
        <w:rPr>
          <w:rFonts w:hint="eastAsia" w:ascii="宋体" w:hAnsi="宋体" w:eastAsia="宋体" w:cs="宋体"/>
          <w:color w:val="auto"/>
          <w:sz w:val="24"/>
          <w:szCs w:val="24"/>
          <w:highlight w:val="none"/>
        </w:rPr>
        <w:t xml:space="preserve">用（包括赶工措施费）应由承包人承担，由发包人从工</w:t>
      </w:r>
      <w:r>
        <w:rPr>
          <w:rFonts w:hint="eastAsia" w:ascii="宋体" w:hAnsi="宋体" w:eastAsia="宋体" w:cs="宋体"/>
          <w:color w:val="auto"/>
          <w:spacing w:val="-1"/>
          <w:sz w:val="24"/>
          <w:szCs w:val="24"/>
          <w:highlight w:val="none"/>
        </w:rPr>
        <w:t xml:space="preserve">程款中支付，承包人不得提出</w:t>
      </w:r>
      <w:r>
        <w:rPr>
          <w:rFonts w:hint="eastAsia" w:ascii="宋体" w:hAnsi="宋体" w:eastAsia="宋体" w:cs="宋体"/>
          <w:color w:val="auto"/>
          <w:sz w:val="24"/>
          <w:szCs w:val="24"/>
          <w:highlight w:val="none"/>
        </w:rPr>
        <w:t xml:space="preserve">疑义,经发包人督促两次后仍不能达到约定时间节点应</w:t>
      </w:r>
      <w:r>
        <w:rPr>
          <w:rFonts w:hint="eastAsia" w:ascii="宋体" w:hAnsi="宋体" w:eastAsia="宋体" w:cs="宋体"/>
          <w:color w:val="auto"/>
          <w:spacing w:val="-1"/>
          <w:sz w:val="24"/>
          <w:szCs w:val="24"/>
          <w:highlight w:val="none"/>
        </w:rPr>
        <w:t xml:space="preserve">完成的工程量的，发包人有权终止合同，承包人承担由此造成的一切后果。</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承包人擅自修改图纸并施工的，承包人向发包人支付违约金2万元/次。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上道工序未经验收就擅自施工下道工序的，承包人向发包人支付违约金1万元/次。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关键工序施工方案未经论证或批准就进行施工的，承包人向发包人支付违约金5000元/次。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主要机械未经相关部门验收就投入使用的，承包人向发包人支付违约金1000元/次。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现场安全文明不达标的，连续2次被发包人书面批评的，承包人向发包人支付违约金1000元。</w:t>
      </w:r>
      <w:r/>
    </w:p>
    <w:p>
      <w:pPr>
        <w:ind w:left="0" w:right="0" w:firstLine="495"/>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16.2.2.17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如承包人辱骂、殴打发包人及监理人工作人员，除依法承担行政处罚</w:t>
      </w:r>
      <w:r>
        <w:rPr>
          <w:rFonts w:hint="eastAsia" w:ascii="宋体" w:hAnsi="宋体" w:eastAsia="宋体" w:cs="宋体"/>
          <w:color w:val="auto"/>
          <w:spacing w:val="1"/>
          <w:sz w:val="24"/>
          <w:szCs w:val="24"/>
          <w:highlight w:val="none"/>
        </w:rPr>
        <w:t xml:space="preserve">后果及赔偿受害人经济损失等法律责任外，承包人还应向发包人支付违约金500</w:t>
      </w:r>
      <w:r>
        <w:rPr>
          <w:rFonts w:hint="eastAsia" w:ascii="宋体" w:hAnsi="宋体" w:eastAsia="宋体" w:cs="宋体"/>
          <w:color w:val="auto"/>
          <w:sz w:val="24"/>
          <w:szCs w:val="24"/>
          <w:highlight w:val="none"/>
        </w:rPr>
        <w:t xml:space="preserve">0元/</w:t>
      </w:r>
      <w:r/>
    </w:p>
    <w:p>
      <w:pPr>
        <w:ind w:left="0" w:right="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次。</w:t>
      </w:r>
      <w:r/>
    </w:p>
    <w:p>
      <w:pPr>
        <w:ind w:firstLine="497"/>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16.2.2.18</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本工程的</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及本工程项目管理机构人员，每周在工地工作时</w:t>
      </w:r>
      <w:r>
        <w:rPr>
          <w:rFonts w:hint="eastAsia" w:ascii="宋体" w:hAnsi="宋体" w:eastAsia="宋体" w:cs="宋体"/>
          <w:color w:val="auto"/>
          <w:sz w:val="24"/>
          <w:szCs w:val="24"/>
          <w:highlight w:val="none"/>
        </w:rPr>
        <w:t xml:space="preserve">间不低于6天，每天在工地工作时间不低于8个小时，特殊情况下需离开时应当事先</w:t>
      </w:r>
      <w:r>
        <w:rPr>
          <w:rFonts w:hint="eastAsia" w:ascii="宋体" w:hAnsi="宋体" w:eastAsia="宋体" w:cs="宋体"/>
          <w:color w:val="auto"/>
          <w:spacing w:val="-1"/>
          <w:sz w:val="24"/>
          <w:szCs w:val="24"/>
          <w:highlight w:val="none"/>
        </w:rPr>
        <w:t xml:space="preserve">征得发包人现场负责人同意。承包人应当遵守发包人考勤</w:t>
      </w:r>
      <w:r>
        <w:rPr>
          <w:rFonts w:hint="eastAsia" w:ascii="宋体" w:hAnsi="宋体" w:eastAsia="宋体" w:cs="宋体"/>
          <w:color w:val="auto"/>
          <w:spacing w:val="-2"/>
          <w:sz w:val="24"/>
          <w:szCs w:val="24"/>
          <w:highlight w:val="none"/>
        </w:rPr>
        <w:t xml:space="preserve">、考核制度，凡发包人考勤、</w:t>
      </w:r>
      <w:r>
        <w:rPr>
          <w:rFonts w:hint="eastAsia" w:ascii="宋体" w:hAnsi="宋体" w:eastAsia="宋体" w:cs="宋体"/>
          <w:color w:val="auto"/>
          <w:spacing w:val="1"/>
          <w:sz w:val="24"/>
          <w:szCs w:val="24"/>
          <w:highlight w:val="none"/>
        </w:rPr>
        <w:t xml:space="preserve">考核点名时不在岗的（含会议前的考核点名</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1"/>
          <w:sz w:val="24"/>
          <w:szCs w:val="24"/>
          <w:highlight w:val="none"/>
        </w:rPr>
        <w:t xml:space="preserve">每人每次支</w:t>
      </w:r>
      <w:r>
        <w:rPr>
          <w:rFonts w:hint="eastAsia" w:ascii="宋体" w:hAnsi="宋体" w:eastAsia="宋体" w:cs="宋体"/>
          <w:color w:val="auto"/>
          <w:sz w:val="24"/>
          <w:szCs w:val="24"/>
          <w:highlight w:val="none"/>
        </w:rPr>
        <w:t xml:space="preserve">付违约金500元；擅自离</w:t>
      </w:r>
      <w:r>
        <w:rPr>
          <w:rFonts w:hint="eastAsia" w:ascii="宋体" w:hAnsi="宋体" w:eastAsia="宋体" w:cs="宋体"/>
          <w:color w:val="auto"/>
          <w:spacing w:val="-1"/>
          <w:sz w:val="24"/>
          <w:szCs w:val="24"/>
          <w:highlight w:val="none"/>
        </w:rPr>
        <w:t xml:space="preserve">岗超过2小时的，每人每次支付违约金800元；擅自离岗超过4小时的，每人每次支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付违约金1500元。情节严重的，发包人</w:t>
      </w:r>
      <w:r>
        <w:rPr>
          <w:rFonts w:hint="eastAsia" w:ascii="宋体" w:hAnsi="宋体" w:eastAsia="宋体" w:cs="宋体"/>
          <w:color w:val="auto"/>
          <w:spacing w:val="-2"/>
          <w:sz w:val="24"/>
          <w:szCs w:val="24"/>
          <w:highlight w:val="none"/>
        </w:rPr>
        <w:t xml:space="preserve">有权终止合同、停止支付工程款。</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16.2.2.19</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违反3.1条第（5）项约定的，每延迟一天，承包人</w:t>
      </w:r>
      <w:r>
        <w:rPr>
          <w:rFonts w:hint="eastAsia" w:ascii="宋体" w:hAnsi="宋体" w:eastAsia="宋体" w:cs="宋体"/>
          <w:color w:val="auto"/>
          <w:spacing w:val="-2"/>
          <w:position w:val="18"/>
          <w:sz w:val="24"/>
          <w:szCs w:val="24"/>
          <w:highlight w:val="none"/>
        </w:rPr>
        <w:t xml:space="preserve">每日向发包人支付</w:t>
      </w:r>
      <w:r/>
    </w:p>
    <w:p>
      <w:pPr>
        <w:ind w:left="17"/>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1000元违约金。</w:t>
      </w:r>
      <w:r/>
    </w:p>
    <w:p>
      <w:pPr>
        <w:ind w:left="1" w:right="121" w:firstLine="49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16.2.2.20</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必须参加每周召开的工程例会，有事必须请假。如</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1"/>
          <w:sz w:val="24"/>
          <w:szCs w:val="24"/>
          <w:highlight w:val="none"/>
        </w:rPr>
        <w:t xml:space="preserve">未经发包人同意违反上述规定，每缺席一次例会支付违约金500元整。一周</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pacing w:val="4"/>
          <w:sz w:val="24"/>
          <w:szCs w:val="24"/>
          <w:highlight w:val="none"/>
        </w:rPr>
        <w:t xml:space="preserve">二个工作日或二个月累计10天不在现场或二个月</w:t>
      </w:r>
      <w:r>
        <w:rPr>
          <w:rFonts w:hint="eastAsia" w:ascii="宋体" w:hAnsi="宋体" w:eastAsia="宋体" w:cs="宋体"/>
          <w:color w:val="auto"/>
          <w:spacing w:val="3"/>
          <w:sz w:val="24"/>
          <w:szCs w:val="24"/>
          <w:highlight w:val="none"/>
        </w:rPr>
        <w:t xml:space="preserve">缺席例会三次，为严重违约，承包</w:t>
      </w:r>
      <w:r>
        <w:rPr>
          <w:rFonts w:hint="eastAsia" w:ascii="宋体" w:hAnsi="宋体" w:eastAsia="宋体" w:cs="宋体"/>
          <w:color w:val="auto"/>
          <w:spacing w:val="1"/>
          <w:sz w:val="24"/>
          <w:szCs w:val="24"/>
          <w:highlight w:val="none"/>
        </w:rPr>
        <w:t xml:space="preserve">人自愿向发包人支付违约金5万元，同时发包人有权终止合同，将承</w:t>
      </w:r>
      <w:r>
        <w:rPr>
          <w:rFonts w:hint="eastAsia" w:ascii="宋体" w:hAnsi="宋体" w:eastAsia="宋体" w:cs="宋体"/>
          <w:color w:val="auto"/>
          <w:sz w:val="24"/>
          <w:szCs w:val="24"/>
          <w:highlight w:val="none"/>
        </w:rPr>
        <w:t xml:space="preserve">包人清退出场，</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终止合同的，并不免除承包人应当承担的合同义务。</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 xml:space="preserve">16.2.2.21</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 xml:space="preserve">承包人必须提供</w:t>
      </w:r>
      <w:r>
        <w:rPr>
          <w:rFonts w:hint="eastAsia" w:ascii="宋体" w:hAnsi="宋体" w:eastAsia="宋体" w:cs="宋体"/>
          <w:color w:val="auto"/>
          <w:spacing w:val="2"/>
          <w:position w:val="18"/>
          <w:sz w:val="24"/>
          <w:szCs w:val="24"/>
          <w:highlight w:val="none"/>
          <w:lang w:eastAsia="zh-CN"/>
        </w:rPr>
        <w:t xml:space="preserve">项目经理</w:t>
      </w:r>
      <w:r>
        <w:rPr>
          <w:rFonts w:hint="eastAsia" w:ascii="宋体" w:hAnsi="宋体" w:eastAsia="宋体" w:cs="宋体"/>
          <w:color w:val="auto"/>
          <w:spacing w:val="2"/>
          <w:position w:val="18"/>
          <w:sz w:val="24"/>
          <w:szCs w:val="24"/>
          <w:highlight w:val="none"/>
        </w:rPr>
        <w:t xml:space="preserve">的劳动合同和社保缴纳证明，否则将视为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违约，承包人应当向发包人支付违约金10000元。</w:t>
      </w:r>
      <w:r/>
    </w:p>
    <w:p>
      <w:pPr>
        <w:ind w:left="0" w:right="0" w:firstLine="480"/>
        <w:keepLines w:val="0"/>
        <w:keepNext w:val="0"/>
        <w:pageBreakBefore w:val="0"/>
        <w:spacing w:line="500" w:lineRule="exact"/>
        <w:widowControl w:val="off"/>
        <w:rPr>
          <w:rStyle w:val="1251"/>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 xml:space="preserve">16.2.2.22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承包人擅自更换</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的违约责任：⑴合同签订时，承包人的</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注册证书交招标人保管；⑵</w:t>
      </w:r>
      <w:r>
        <w:rPr>
          <w:rFonts w:hint="eastAsia" w:ascii="宋体" w:hAnsi="宋体" w:eastAsia="宋体" w:cs="宋体"/>
          <w:color w:val="auto"/>
          <w:spacing w:val="2"/>
          <w:sz w:val="24"/>
          <w:szCs w:val="24"/>
          <w:highlight w:val="none"/>
          <w:lang w:eastAsia="zh-CN"/>
        </w:rPr>
        <w:t xml:space="preserve">响应文件</w:t>
      </w:r>
      <w:r>
        <w:rPr>
          <w:rFonts w:hint="eastAsia" w:ascii="宋体" w:hAnsi="宋体" w:eastAsia="宋体" w:cs="宋体"/>
          <w:color w:val="auto"/>
          <w:spacing w:val="2"/>
          <w:sz w:val="24"/>
          <w:szCs w:val="24"/>
          <w:highlight w:val="none"/>
        </w:rPr>
        <w:t xml:space="preserve">中明确的</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1"/>
          <w:sz w:val="24"/>
          <w:szCs w:val="24"/>
          <w:highlight w:val="none"/>
        </w:rPr>
        <w:t xml:space="preserve">，未经发包人许可</w:t>
      </w:r>
      <w:r>
        <w:rPr>
          <w:rFonts w:hint="eastAsia" w:ascii="宋体" w:hAnsi="宋体" w:eastAsia="宋体" w:cs="宋体"/>
          <w:color w:val="auto"/>
          <w:spacing w:val="2"/>
          <w:sz w:val="24"/>
          <w:szCs w:val="24"/>
          <w:highlight w:val="none"/>
        </w:rPr>
        <w:t xml:space="preserve">不得擅自变更。否则，发包人有权终止合同，追回已经支</w:t>
      </w:r>
      <w:r>
        <w:rPr>
          <w:rFonts w:hint="eastAsia" w:ascii="宋体" w:hAnsi="宋体" w:eastAsia="宋体" w:cs="宋体"/>
          <w:color w:val="auto"/>
          <w:spacing w:val="1"/>
          <w:sz w:val="24"/>
          <w:szCs w:val="24"/>
          <w:highlight w:val="none"/>
        </w:rPr>
        <w:t xml:space="preserve">付的款项，</w:t>
      </w:r>
      <w:r>
        <w:rPr>
          <w:rStyle w:val="1251"/>
          <w:rFonts w:hint="eastAsia" w:ascii="宋体" w:hAnsi="宋体" w:eastAsia="宋体" w:cs="宋体"/>
          <w:color w:val="auto"/>
          <w:sz w:val="24"/>
          <w:szCs w:val="24"/>
          <w:highlight w:val="none"/>
          <w:lang w:eastAsia="zh-CN"/>
        </w:rPr>
        <w:t xml:space="preserve">承包人向发包人支付违约金10000元;⑶如果因客观原因更换项目经理，必须得到发包人的批准。更换的项目经理必须是本企业正式员工（出具半年以上本企业的劳保统筹交费证明原件），并且与投标项目经理有同等条件，如资质、业绩等。</w:t>
      </w:r>
      <w:r/>
    </w:p>
    <w:p>
      <w:pPr>
        <w:ind w:right="63" w:firstLine="420"/>
        <w:jc w:val="both"/>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 xml:space="preserve">16.2.2.23</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 xml:space="preserve">承包人无正当理由拒绝更换</w:t>
      </w:r>
      <w:r>
        <w:rPr>
          <w:rFonts w:hint="eastAsia" w:ascii="宋体" w:hAnsi="宋体" w:eastAsia="宋体" w:cs="宋体"/>
          <w:color w:val="auto"/>
          <w:spacing w:val="3"/>
          <w:position w:val="18"/>
          <w:sz w:val="24"/>
          <w:szCs w:val="24"/>
          <w:highlight w:val="none"/>
          <w:lang w:eastAsia="zh-CN"/>
        </w:rPr>
        <w:t xml:space="preserve">项目经理</w:t>
      </w:r>
      <w:r>
        <w:rPr>
          <w:rFonts w:hint="eastAsia" w:ascii="宋体" w:hAnsi="宋体" w:eastAsia="宋体" w:cs="宋体"/>
          <w:color w:val="auto"/>
          <w:spacing w:val="3"/>
          <w:position w:val="18"/>
          <w:sz w:val="24"/>
          <w:szCs w:val="24"/>
          <w:highlight w:val="none"/>
        </w:rPr>
        <w:t xml:space="preserve">的，应当向发包人支付1</w:t>
      </w:r>
      <w:r>
        <w:rPr>
          <w:rFonts w:hint="eastAsia" w:ascii="宋体" w:hAnsi="宋体" w:eastAsia="宋体" w:cs="宋体"/>
          <w:color w:val="auto"/>
          <w:spacing w:val="2"/>
          <w:position w:val="18"/>
          <w:sz w:val="24"/>
          <w:szCs w:val="24"/>
          <w:highlight w:val="none"/>
        </w:rPr>
        <w:t xml:space="preserve">0000</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元违约金，经发包人通知仍不整改的，承包人同意发包人终止合同。</w:t>
      </w:r>
      <w:r/>
    </w:p>
    <w:p>
      <w:pPr>
        <w:ind w:left="1" w:firstLine="496"/>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16.2.2.24</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承包人主要施工管理人员不称职造成工程质量、安全管理、进度管理、</w:t>
      </w:r>
      <w:r>
        <w:rPr>
          <w:rFonts w:hint="eastAsia" w:ascii="宋体" w:hAnsi="宋体" w:eastAsia="宋体" w:cs="宋体"/>
          <w:color w:val="auto"/>
          <w:sz w:val="24"/>
          <w:szCs w:val="24"/>
          <w:highlight w:val="none"/>
        </w:rPr>
        <w:t xml:space="preserve">文明管理明显无法达到原定计划标准时，发包人有权要求</w:t>
      </w:r>
      <w:r>
        <w:rPr>
          <w:rFonts w:hint="eastAsia" w:ascii="宋体" w:hAnsi="宋体" w:eastAsia="宋体" w:cs="宋体"/>
          <w:color w:val="auto"/>
          <w:spacing w:val="-1"/>
          <w:sz w:val="24"/>
          <w:szCs w:val="24"/>
          <w:highlight w:val="none"/>
        </w:rPr>
        <w:t xml:space="preserve">承包人在7日内撤换或调整</w:t>
      </w:r>
      <w:r>
        <w:rPr>
          <w:rFonts w:hint="eastAsia" w:ascii="宋体" w:hAnsi="宋体" w:eastAsia="宋体" w:cs="宋体"/>
          <w:color w:val="auto"/>
          <w:spacing w:val="2"/>
          <w:sz w:val="24"/>
          <w:szCs w:val="24"/>
          <w:highlight w:val="none"/>
        </w:rPr>
        <w:t xml:space="preserve">其认为不称职的主要施工管理人员，承包人无正当理由拒绝撤换</w:t>
      </w:r>
      <w:r>
        <w:rPr>
          <w:rFonts w:hint="eastAsia" w:ascii="宋体" w:hAnsi="宋体" w:eastAsia="宋体" w:cs="宋体"/>
          <w:color w:val="auto"/>
          <w:spacing w:val="1"/>
          <w:sz w:val="24"/>
          <w:szCs w:val="24"/>
          <w:highlight w:val="none"/>
        </w:rPr>
        <w:t xml:space="preserve">该主要施工管理人员</w:t>
      </w:r>
      <w:r>
        <w:rPr>
          <w:rFonts w:hint="eastAsia" w:ascii="宋体" w:hAnsi="宋体" w:eastAsia="宋体" w:cs="宋体"/>
          <w:color w:val="auto"/>
          <w:spacing w:val="-1"/>
          <w:sz w:val="24"/>
          <w:szCs w:val="24"/>
          <w:highlight w:val="none"/>
        </w:rPr>
        <w:t xml:space="preserve">的，自承包人接收发包人书面通知之日起，每延迟更换一天，应当向发包人支付1000</w:t>
      </w:r>
      <w:r>
        <w:rPr>
          <w:rFonts w:hint="eastAsia" w:ascii="宋体" w:hAnsi="宋体" w:eastAsia="宋体" w:cs="宋体"/>
          <w:color w:val="auto"/>
          <w:spacing w:val="5"/>
          <w:sz w:val="24"/>
          <w:szCs w:val="24"/>
          <w:highlight w:val="none"/>
        </w:rPr>
        <w:t xml:space="preserve">元/人的违约金，直至将主要施工管理人员按照</w:t>
      </w:r>
      <w:r>
        <w:rPr>
          <w:rFonts w:hint="eastAsia" w:ascii="宋体" w:hAnsi="宋体" w:eastAsia="宋体" w:cs="宋体"/>
          <w:color w:val="auto"/>
          <w:spacing w:val="5"/>
          <w:sz w:val="24"/>
          <w:szCs w:val="24"/>
          <w:highlight w:val="none"/>
          <w:lang w:eastAsia="zh-CN"/>
        </w:rPr>
        <w:t xml:space="preserve">磋商文件</w:t>
      </w:r>
      <w:r>
        <w:rPr>
          <w:rFonts w:hint="eastAsia" w:ascii="宋体" w:hAnsi="宋体" w:eastAsia="宋体" w:cs="宋体"/>
          <w:color w:val="auto"/>
          <w:spacing w:val="5"/>
          <w:sz w:val="24"/>
          <w:szCs w:val="24"/>
          <w:highlight w:val="none"/>
        </w:rPr>
        <w:t xml:space="preserve">及本合同要求的称职人员之</w:t>
      </w:r>
      <w:r>
        <w:rPr>
          <w:rFonts w:hint="eastAsia" w:ascii="宋体" w:hAnsi="宋体" w:eastAsia="宋体" w:cs="宋体"/>
          <w:color w:val="auto"/>
          <w:spacing w:val="2"/>
          <w:sz w:val="24"/>
          <w:szCs w:val="24"/>
          <w:highlight w:val="none"/>
        </w:rPr>
        <w:t xml:space="preserve">日止。承包人无正当理由拒绝更换的，发包人有权终止合同，并</w:t>
      </w:r>
      <w:r>
        <w:rPr>
          <w:rFonts w:hint="eastAsia" w:ascii="宋体" w:hAnsi="宋体" w:eastAsia="宋体" w:cs="宋体"/>
          <w:color w:val="auto"/>
          <w:spacing w:val="1"/>
          <w:sz w:val="24"/>
          <w:szCs w:val="24"/>
          <w:highlight w:val="none"/>
        </w:rPr>
        <w:t xml:space="preserve">追究由此给发包人造</w:t>
      </w:r>
      <w:r/>
    </w:p>
    <w:p>
      <w:pPr>
        <w:ind w:left="2"/>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成的一切损失。</w:t>
      </w:r>
      <w:r/>
    </w:p>
    <w:p>
      <w:pPr>
        <w:ind w:right="49" w:firstLine="420"/>
        <w:jc w:val="both"/>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承包人擅自更换主要施工管理人员，承包人应当向发包人</w:t>
      </w:r>
      <w:r>
        <w:rPr>
          <w:rFonts w:hint="eastAsia" w:ascii="宋体" w:hAnsi="宋体" w:eastAsia="宋体" w:cs="宋体"/>
          <w:color w:val="auto"/>
          <w:spacing w:val="-2"/>
          <w:position w:val="18"/>
          <w:sz w:val="24"/>
          <w:szCs w:val="24"/>
          <w:highlight w:val="none"/>
        </w:rPr>
        <w:t xml:space="preserve">支付1000元</w:t>
      </w:r>
      <w:r/>
    </w:p>
    <w:p>
      <w:pPr>
        <w:keepLines w:val="0"/>
        <w:keepNext w:val="0"/>
        <w:pageBreakBefore w:val="0"/>
        <w:spacing w:before="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/人的违约金。</w:t>
      </w:r>
      <w:r/>
    </w:p>
    <w:p>
      <w:pPr>
        <w:ind w:right="47" w:firstLine="420"/>
        <w:jc w:val="both"/>
        <w:keepLines w:val="0"/>
        <w:keepNext w:val="0"/>
        <w:pageBreakBefore w:val="0"/>
        <w:spacing w:before="19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 xml:space="preserve">16.2.2.26</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 xml:space="preserve">承包人未按时移交工程的，每延迟一天，承包人以合</w:t>
      </w:r>
      <w:r>
        <w:rPr>
          <w:rFonts w:hint="eastAsia" w:ascii="宋体" w:hAnsi="宋体" w:eastAsia="宋体" w:cs="宋体"/>
          <w:color w:val="auto"/>
          <w:spacing w:val="2"/>
          <w:position w:val="18"/>
          <w:sz w:val="24"/>
          <w:szCs w:val="24"/>
          <w:highlight w:val="none"/>
        </w:rPr>
        <w:t xml:space="preserve">同总价千分之一</w:t>
      </w:r>
      <w:r/>
    </w:p>
    <w:p>
      <w:pPr>
        <w:ind w:left="2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的金额向发包人支付违约金。</w:t>
      </w:r>
      <w:r/>
    </w:p>
    <w:p>
      <w:pPr>
        <w:ind w:right="61" w:firstLine="497"/>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16.2.2.27</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第16.2.2条款所列举的承包</w:t>
      </w:r>
      <w:r>
        <w:rPr>
          <w:rFonts w:hint="eastAsia" w:ascii="宋体" w:hAnsi="宋体" w:eastAsia="宋体" w:cs="宋体"/>
          <w:color w:val="auto"/>
          <w:spacing w:val="-2"/>
          <w:sz w:val="24"/>
          <w:szCs w:val="24"/>
          <w:highlight w:val="none"/>
        </w:rPr>
        <w:t xml:space="preserve">人应当支付的各种违约金，承包人同意发</w:t>
      </w:r>
      <w:r>
        <w:rPr>
          <w:rFonts w:hint="eastAsia" w:ascii="宋体" w:hAnsi="宋体" w:eastAsia="宋体" w:cs="宋体"/>
          <w:color w:val="auto"/>
          <w:spacing w:val="2"/>
          <w:sz w:val="24"/>
          <w:szCs w:val="24"/>
          <w:highlight w:val="none"/>
        </w:rPr>
        <w:t xml:space="preserve">包人在支付当期工程款时先予扣除，而无需承包人书面确认。但发</w:t>
      </w:r>
      <w:r>
        <w:rPr>
          <w:rFonts w:hint="eastAsia" w:ascii="宋体" w:hAnsi="宋体" w:eastAsia="宋体" w:cs="宋体"/>
          <w:color w:val="auto"/>
          <w:spacing w:val="1"/>
          <w:sz w:val="24"/>
          <w:szCs w:val="24"/>
          <w:highlight w:val="none"/>
        </w:rPr>
        <w:t xml:space="preserve">包人应当在扣除违</w:t>
      </w:r>
      <w:r/>
    </w:p>
    <w:p>
      <w:pPr>
        <w:ind w:left="6"/>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约金时向承包人书面说明扣除违约金的事由。</w:t>
      </w:r>
      <w:r/>
    </w:p>
    <w:p>
      <w:pPr>
        <w:ind w:left="49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16.2.3因承包人违约解除合同</w:t>
      </w:r>
      <w:r/>
    </w:p>
    <w:p>
      <w:pPr>
        <w:ind w:left="2" w:right="61" w:firstLine="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关于承包人违约解除合同的特别约定：在本合同</w:t>
      </w:r>
      <w:r>
        <w:rPr>
          <w:rFonts w:hint="eastAsia" w:ascii="宋体" w:hAnsi="宋体" w:eastAsia="宋体" w:cs="宋体"/>
          <w:color w:val="auto"/>
          <w:spacing w:val="-1"/>
          <w:sz w:val="24"/>
          <w:szCs w:val="24"/>
          <w:highlight w:val="none"/>
        </w:rPr>
        <w:t xml:space="preserve">终止后，承包人必须在5日内无</w:t>
      </w:r>
      <w:r>
        <w:rPr>
          <w:rFonts w:hint="eastAsia" w:ascii="宋体" w:hAnsi="宋体" w:eastAsia="宋体" w:cs="宋体"/>
          <w:color w:val="auto"/>
          <w:spacing w:val="3"/>
          <w:sz w:val="24"/>
          <w:szCs w:val="24"/>
          <w:highlight w:val="none"/>
        </w:rPr>
        <w:t xml:space="preserve">条件退场并完成清理工作。发包人将按承包人已完成合格工程量的60%</w:t>
      </w:r>
      <w:r>
        <w:rPr>
          <w:rFonts w:hint="eastAsia" w:ascii="宋体" w:hAnsi="宋体" w:eastAsia="宋体" w:cs="宋体"/>
          <w:color w:val="auto"/>
          <w:spacing w:val="2"/>
          <w:sz w:val="24"/>
          <w:szCs w:val="24"/>
          <w:highlight w:val="none"/>
        </w:rPr>
        <w:t xml:space="preserve">给予结算，承</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包人并承担由此而给发包方造成的一切损失。</w:t>
      </w:r>
      <w:r/>
    </w:p>
    <w:p>
      <w:pPr>
        <w:ind w:right="61"/>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发包人继续使用承包人在施工现场的材料、设备、临时工程、承包</w:t>
      </w:r>
      <w:r>
        <w:rPr>
          <w:rFonts w:hint="eastAsia" w:ascii="宋体" w:hAnsi="宋体" w:eastAsia="宋体" w:cs="宋体"/>
          <w:color w:val="auto"/>
          <w:spacing w:val="1"/>
          <w:position w:val="18"/>
          <w:sz w:val="24"/>
          <w:szCs w:val="24"/>
          <w:highlight w:val="none"/>
        </w:rPr>
        <w:t xml:space="preserve">人文件和由承</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包人或以其名义编制的其他文件的费用承担方式：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17、不可抗力</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17.1不可抗力的确认</w:t>
      </w:r>
      <w:r/>
    </w:p>
    <w:p>
      <w:pPr>
        <w:ind w:left="49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除通用合同条款约定的不可抗力事件之外，视为不可抗力的其他情形：</w:t>
      </w:r>
      <w:r>
        <w:rPr>
          <w:rFonts w:hint="eastAsia" w:ascii="宋体" w:hAnsi="宋体" w:eastAsia="宋体" w:cs="宋体"/>
          <w:color w:val="auto"/>
          <w:spacing w:val="-1"/>
          <w:sz w:val="24"/>
          <w:szCs w:val="24"/>
          <w:highlight w:val="none"/>
          <w:u w:val="single"/>
        </w:rPr>
        <w:t xml:space="preserve">按通用条</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8"/>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17.4因不可抗力解除合同</w:t>
      </w:r>
      <w:r/>
    </w:p>
    <w:p>
      <w:pPr>
        <w:ind w:left="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合同解除后，发包人应在商定或确定发包人应支付款项后</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天内完成款项的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支付。</w:t>
      </w:r>
      <w:r/>
    </w:p>
    <w:p>
      <w:pPr>
        <w:ind w:left="498"/>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18、保险</w:t>
      </w:r>
      <w:r/>
    </w:p>
    <w:p>
      <w:pPr>
        <w:ind w:left="498"/>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18.1工程保险</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w:t>
      </w:r>
      <w:r>
        <w:rPr>
          <w:rFonts w:hint="eastAsia" w:ascii="宋体" w:hAnsi="宋体" w:eastAsia="宋体" w:cs="宋体"/>
          <w:color w:val="auto"/>
          <w:spacing w:val="-1"/>
          <w:sz w:val="24"/>
          <w:szCs w:val="24"/>
          <w:highlight w:val="none"/>
          <w:u w:val="single"/>
        </w:rPr>
        <w:t xml:space="preserve">或地方有关规定，对本工程施工作</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业人员办理意外伤害保险和第三方人身险并承担保险费用</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承包人须对进入施工现场人员的意外或伤亡负全部责任</w:t>
      </w:r>
      <w:r>
        <w:rPr>
          <w:rFonts w:hint="eastAsia" w:ascii="宋体" w:hAnsi="宋体" w:eastAsia="宋体" w:cs="宋体"/>
          <w:color w:val="auto"/>
          <w:spacing w:val="-1"/>
          <w:sz w:val="24"/>
          <w:szCs w:val="24"/>
          <w:highlight w:val="none"/>
          <w:u w:val="single"/>
        </w:rPr>
        <w:t xml:space="preserve">。发包人对包括但不限于</w:t>
      </w:r>
      <w:r>
        <w:rPr>
          <w:rFonts w:hint="eastAsia" w:ascii="宋体" w:hAnsi="宋体" w:eastAsia="宋体" w:cs="宋体"/>
          <w:color w:val="auto"/>
          <w:sz w:val="24"/>
          <w:szCs w:val="24"/>
          <w:highlight w:val="none"/>
          <w:u w:val="single"/>
        </w:rPr>
        <w:t xml:space="preserve">任何雇员的意外或伤亡，不论该人是受雇于承包人或其分包人</w:t>
      </w:r>
      <w:r>
        <w:rPr>
          <w:rFonts w:hint="eastAsia" w:ascii="宋体" w:hAnsi="宋体" w:eastAsia="宋体" w:cs="宋体"/>
          <w:color w:val="auto"/>
          <w:spacing w:val="-1"/>
          <w:sz w:val="24"/>
          <w:szCs w:val="24"/>
          <w:highlight w:val="none"/>
          <w:u w:val="single"/>
        </w:rPr>
        <w:t xml:space="preserve">，皆不负任何法律上的</w:t>
      </w:r>
      <w:r>
        <w:rPr>
          <w:rFonts w:hint="eastAsia" w:ascii="宋体" w:hAnsi="宋体" w:eastAsia="宋体" w:cs="宋体"/>
          <w:color w:val="auto"/>
          <w:sz w:val="24"/>
          <w:szCs w:val="24"/>
          <w:highlight w:val="none"/>
          <w:u w:val="single"/>
        </w:rPr>
        <w:t xml:space="preserve">赔偿责任，承包人须保障发包人免负任何有关的索偿、要求、</w:t>
      </w:r>
      <w:r>
        <w:rPr>
          <w:rFonts w:hint="eastAsia" w:ascii="宋体" w:hAnsi="宋体" w:eastAsia="宋体" w:cs="宋体"/>
          <w:color w:val="auto"/>
          <w:spacing w:val="-1"/>
          <w:sz w:val="24"/>
          <w:szCs w:val="24"/>
          <w:highlight w:val="none"/>
          <w:u w:val="single"/>
        </w:rPr>
        <w:t xml:space="preserve">诉讼、成本、费用和支</w:t>
      </w:r>
      <w:r/>
    </w:p>
    <w:p>
      <w:pPr>
        <w:ind w:left="21"/>
        <w:keepLines w:val="0"/>
        <w:keepNext w:val="0"/>
        <w:pageBreakBefore w:val="0"/>
        <w:spacing w:before="1" w:line="223"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u w:val="single"/>
        </w:rPr>
        <w:t xml:space="preserve">出</w:t>
      </w:r>
      <w:r>
        <w:rPr>
          <w:rFonts w:hint="eastAsia" w:ascii="宋体" w:hAnsi="宋体" w:eastAsia="宋体" w:cs="宋体"/>
          <w:color w:val="auto"/>
          <w:spacing w:val="-15"/>
          <w:sz w:val="24"/>
          <w:szCs w:val="24"/>
          <w:highlight w:val="none"/>
        </w:rPr>
        <w:t xml:space="preserve">。</w:t>
      </w:r>
      <w:r/>
    </w:p>
    <w:p>
      <w:pPr>
        <w:ind w:firstLine="480"/>
        <w:keepLines w:val="0"/>
        <w:keepNext w:val="0"/>
        <w:pageBreakBefore w:val="0"/>
        <w:spacing w:before="190"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承包人须对与本工程有关或本工程进行期间发生或本工</w:t>
      </w:r>
      <w:r>
        <w:rPr>
          <w:rFonts w:hint="eastAsia" w:ascii="宋体" w:hAnsi="宋体" w:eastAsia="宋体" w:cs="宋体"/>
          <w:color w:val="auto"/>
          <w:spacing w:val="-1"/>
          <w:sz w:val="24"/>
          <w:szCs w:val="24"/>
          <w:highlight w:val="none"/>
          <w:u w:val="single"/>
        </w:rPr>
        <w:t xml:space="preserve">程引致的人身伤亡及财产</w:t>
      </w:r>
      <w:r>
        <w:rPr>
          <w:rFonts w:hint="eastAsia" w:ascii="宋体" w:hAnsi="宋体" w:eastAsia="宋体" w:cs="宋体"/>
          <w:color w:val="auto"/>
          <w:sz w:val="24"/>
          <w:szCs w:val="24"/>
          <w:highlight w:val="none"/>
          <w:u w:val="single"/>
        </w:rPr>
        <w:t xml:space="preserve">损坏负费用、损失、索偿或诉讼等法律责任，并须保障发包</w:t>
      </w:r>
      <w:r>
        <w:rPr>
          <w:rFonts w:hint="eastAsia" w:ascii="宋体" w:hAnsi="宋体" w:eastAsia="宋体" w:cs="宋体"/>
          <w:color w:val="auto"/>
          <w:spacing w:val="-1"/>
          <w:sz w:val="24"/>
          <w:szCs w:val="24"/>
          <w:highlight w:val="none"/>
          <w:u w:val="single"/>
        </w:rPr>
        <w:t xml:space="preserve">人免负该等责任，除非有</w:t>
      </w:r>
      <w:r/>
    </w:p>
    <w:p>
      <w:pPr>
        <w:ind w:left="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关伤亡是发包人所引致的</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18.3其他保险</w:t>
      </w:r>
      <w:r/>
    </w:p>
    <w:p>
      <w:pPr>
        <w:ind w:left="484"/>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关于其他保险的约定：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承包人是否应为其施工设备等办理财产保险：</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18.7通知义务</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20、争议解决</w:t>
      </w:r>
      <w:r/>
    </w:p>
    <w:p>
      <w:pPr>
        <w:ind w:left="483"/>
        <w:keepLines w:val="0"/>
        <w:keepNext w:val="0"/>
        <w:pageBreakBefore w:val="0"/>
        <w:spacing w:before="177"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20.3争议评审</w:t>
      </w:r>
      <w:r/>
    </w:p>
    <w:p>
      <w:pPr>
        <w:ind w:left="481"/>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w:t>
      </w:r>
      <w:r>
        <w:rPr>
          <w:rFonts w:hint="eastAsia" w:ascii="宋体" w:hAnsi="宋体" w:eastAsia="宋体" w:cs="宋体"/>
          <w:color w:val="auto"/>
          <w:spacing w:val="-1"/>
          <w:sz w:val="24"/>
          <w:szCs w:val="24"/>
          <w:highlight w:val="none"/>
        </w:rPr>
        <w:t xml:space="preserve">小组决定：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20.3.1争议评审小组的确定</w:t>
      </w:r>
      <w:r/>
    </w:p>
    <w:p>
      <w:pPr>
        <w:ind w:left="485"/>
        <w:keepLines w:val="0"/>
        <w:keepNext w:val="0"/>
        <w:pageBreakBefore w:val="0"/>
        <w:spacing w:before="176"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7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20.3.2争议评审小组的决定</w:t>
      </w:r>
      <w:r/>
    </w:p>
    <w:p>
      <w:pPr>
        <w:ind w:left="481"/>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20.4仲裁或诉讼</w:t>
      </w:r>
      <w:r/>
    </w:p>
    <w:p>
      <w:pPr>
        <w:ind w:left="499"/>
        <w:keepLines w:val="0"/>
        <w:keepNext w:val="0"/>
        <w:pageBreakBefore w:val="0"/>
        <w:spacing w:before="172"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因合同及合同有关事项发生的争议，按下列第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种方式解决：</w:t>
      </w:r>
      <w:r/>
    </w:p>
    <w:p>
      <w:pPr>
        <w:ind w:left="492"/>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（1）向仲裁委员会申请仲裁；</w:t>
      </w:r>
      <w:r/>
    </w:p>
    <w:p>
      <w:pPr>
        <w:ind w:left="492"/>
        <w:keepLines w:val="0"/>
        <w:keepNext w:val="0"/>
        <w:pageBreakBefore w:val="0"/>
        <w:spacing w:before="176"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（2）向</w:t>
      </w:r>
      <w:r>
        <w:rPr>
          <w:rFonts w:hint="eastAsia" w:ascii="宋体" w:hAnsi="宋体" w:eastAsia="宋体" w:cs="宋体"/>
          <w:color w:val="auto"/>
          <w:spacing w:val="-2"/>
          <w:sz w:val="24"/>
          <w:szCs w:val="24"/>
          <w:highlight w:val="none"/>
          <w:u w:val="single"/>
        </w:rPr>
        <w:t xml:space="preserve">工程所在地</w:t>
      </w:r>
      <w:r>
        <w:rPr>
          <w:rFonts w:hint="eastAsia" w:ascii="宋体" w:hAnsi="宋体" w:eastAsia="宋体" w:cs="宋体"/>
          <w:color w:val="auto"/>
          <w:spacing w:val="-2"/>
          <w:sz w:val="24"/>
          <w:szCs w:val="24"/>
          <w:highlight w:val="none"/>
        </w:rPr>
        <w:t xml:space="preserve">人民法院起诉。</w:t>
      </w:r>
      <w:r/>
    </w:p>
    <w:p>
      <w:pPr>
        <w:ind w:left="483"/>
        <w:keepLines w:val="0"/>
        <w:keepNext w:val="0"/>
        <w:pageBreakBefore w:val="0"/>
        <w:spacing w:before="17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21、其他条款</w:t>
      </w:r>
      <w:r/>
    </w:p>
    <w:p>
      <w:pPr>
        <w:ind w:left="2" w:right="141" w:firstLine="480"/>
        <w:keepLines w:val="0"/>
        <w:keepNext w:val="0"/>
        <w:pageBreakBefore w:val="0"/>
        <w:spacing w:before="174"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21.1如发现进场施工队伍与投标施工队伍有重大改变、或被他人挂靠、倒卖工程</w:t>
      </w:r>
      <w:r>
        <w:rPr>
          <w:rFonts w:hint="eastAsia" w:ascii="宋体" w:hAnsi="宋体" w:eastAsia="宋体" w:cs="宋体"/>
          <w:color w:val="auto"/>
          <w:sz w:val="24"/>
          <w:szCs w:val="24"/>
          <w:highlight w:val="none"/>
        </w:rPr>
        <w:t xml:space="preserve">等现象，发包人有权要求随时退场，并追偿承包人因此</w:t>
      </w:r>
      <w:r>
        <w:rPr>
          <w:rFonts w:hint="eastAsia" w:ascii="宋体" w:hAnsi="宋体" w:eastAsia="宋体" w:cs="宋体"/>
          <w:color w:val="auto"/>
          <w:spacing w:val="-1"/>
          <w:sz w:val="24"/>
          <w:szCs w:val="24"/>
          <w:highlight w:val="none"/>
        </w:rPr>
        <w:t xml:space="preserve">而给发包人所造成的一切经济</w:t>
      </w:r>
      <w:r/>
    </w:p>
    <w:p>
      <w:pPr>
        <w:ind w:left="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责任，并将此情况通报给相关部门。</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21.2承包人进场施工前必须按照主管部门的相关规定交纳农民工工资保证金。</w:t>
      </w:r>
      <w:r/>
    </w:p>
    <w:p>
      <w:pPr>
        <w:ind w:right="141" w:firstLine="482"/>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21.3如因承包人违约行为导致的与本合同有关的任何诉讼或者仲裁给发包人造成</w:t>
      </w:r>
      <w:r>
        <w:rPr>
          <w:rFonts w:hint="eastAsia" w:ascii="宋体" w:hAnsi="宋体" w:eastAsia="宋体" w:cs="宋体"/>
          <w:color w:val="auto"/>
          <w:sz w:val="24"/>
          <w:szCs w:val="24"/>
          <w:highlight w:val="none"/>
        </w:rPr>
        <w:t xml:space="preserve">损失的，承包人应当赔偿发包人的直接损失和间接损失，包</w:t>
      </w:r>
      <w:r>
        <w:rPr>
          <w:rFonts w:hint="eastAsia" w:ascii="宋体" w:hAnsi="宋体" w:eastAsia="宋体" w:cs="宋体"/>
          <w:color w:val="auto"/>
          <w:spacing w:val="-1"/>
          <w:sz w:val="24"/>
          <w:szCs w:val="24"/>
          <w:highlight w:val="none"/>
        </w:rPr>
        <w:t xml:space="preserve">括但不限于发包人为主张</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权利而支付的诉讼费、仲裁费、鉴定费、评估费、交通差</w:t>
      </w:r>
      <w:r>
        <w:rPr>
          <w:rFonts w:hint="eastAsia" w:ascii="宋体" w:hAnsi="宋体" w:eastAsia="宋体" w:cs="宋体"/>
          <w:color w:val="auto"/>
          <w:spacing w:val="-1"/>
          <w:sz w:val="24"/>
          <w:szCs w:val="24"/>
          <w:highlight w:val="none"/>
        </w:rPr>
        <w:t xml:space="preserve">旅费、律师费等费用。</w:t>
      </w:r>
      <w:r/>
    </w:p>
    <w:p>
      <w:pPr>
        <w:ind w:left="483"/>
        <w:keepLines w:val="0"/>
        <w:keepNext w:val="0"/>
        <w:pageBreakBefore w:val="0"/>
        <w:spacing w:before="177"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21.4本合同专用条款与通用条款不一致的，以专用条款为准。</w:t>
      </w:r>
      <w:r/>
    </w:p>
    <w:p>
      <w:pPr>
        <w:ind w:left="483"/>
        <w:keepLines w:val="0"/>
        <w:keepNext w:val="0"/>
        <w:pageBreakBefore w:val="0"/>
        <w:spacing w:before="17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21.5串通投标行为管理：</w:t>
      </w:r>
      <w:r/>
    </w:p>
    <w:p>
      <w:pPr>
        <w:ind w:left="480"/>
        <w:keepLines w:val="0"/>
        <w:keepNext w:val="0"/>
        <w:pageBreakBefore w:val="0"/>
        <w:spacing w:before="175"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承包人被举报或经核查发现其存在法律法规所列串通投标或弄虚作假情形的，发</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包人应</w:t>
      </w:r>
      <w:r>
        <w:rPr>
          <w:rFonts w:hint="eastAsia" w:ascii="宋体" w:hAnsi="宋体" w:eastAsia="宋体" w:cs="宋体"/>
          <w:color w:val="auto"/>
          <w:spacing w:val="-1"/>
          <w:sz w:val="24"/>
          <w:szCs w:val="24"/>
          <w:highlight w:val="none"/>
          <w:lang w:val="en-US" w:eastAsia="zh-CN"/>
        </w:rPr>
        <w:t xml:space="preserve">书</w:t>
      </w:r>
      <w:r>
        <w:rPr>
          <w:rFonts w:hint="eastAsia" w:ascii="宋体" w:hAnsi="宋体" w:eastAsia="宋体" w:cs="宋体"/>
          <w:color w:val="auto"/>
          <w:spacing w:val="-1"/>
          <w:sz w:val="24"/>
          <w:szCs w:val="24"/>
          <w:highlight w:val="none"/>
        </w:rPr>
        <w:t xml:space="preserve">面告知承包人。</w:t>
      </w:r>
      <w:r/>
    </w:p>
    <w:p>
      <w:pPr>
        <w:ind w:left="2" w:right="124" w:firstLine="478"/>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承包人应在接到发包人书面告知后7日内，向发包人</w:t>
      </w:r>
      <w:r>
        <w:rPr>
          <w:rFonts w:hint="eastAsia" w:ascii="宋体" w:hAnsi="宋体" w:eastAsia="宋体" w:cs="宋体"/>
          <w:color w:val="auto"/>
          <w:spacing w:val="-1"/>
          <w:sz w:val="24"/>
          <w:szCs w:val="24"/>
          <w:highlight w:val="none"/>
        </w:rPr>
        <w:t xml:space="preserve">提供相关举证材料。如承包</w:t>
      </w:r>
      <w:r>
        <w:rPr>
          <w:rFonts w:hint="eastAsia" w:ascii="宋体" w:hAnsi="宋体" w:eastAsia="宋体" w:cs="宋体"/>
          <w:color w:val="auto"/>
          <w:spacing w:val="2"/>
          <w:sz w:val="24"/>
          <w:szCs w:val="24"/>
          <w:highlight w:val="none"/>
        </w:rPr>
        <w:t xml:space="preserve">人未能在规定时间内举证或举证材料不足以排除其存在串通投</w:t>
      </w:r>
      <w:r>
        <w:rPr>
          <w:rFonts w:hint="eastAsia" w:ascii="宋体" w:hAnsi="宋体" w:eastAsia="宋体" w:cs="宋体"/>
          <w:color w:val="auto"/>
          <w:spacing w:val="1"/>
          <w:sz w:val="24"/>
          <w:szCs w:val="24"/>
          <w:highlight w:val="none"/>
        </w:rPr>
        <w:t xml:space="preserve">标和弄虚作假行为的，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均视同承包人存在违约责任，承包人应向发包人支付不低于合同金额3%的违约金。</w:t>
      </w:r>
      <w:r/>
    </w:p>
    <w:p>
      <w:pPr>
        <w:ind w:left="480"/>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承包人存在串通投标或弄虚作假行为，被行政监管部门查处并依法作出</w:t>
      </w:r>
      <w:r>
        <w:rPr>
          <w:rFonts w:hint="eastAsia" w:ascii="宋体" w:hAnsi="宋体" w:eastAsia="宋体" w:cs="宋体"/>
          <w:color w:val="auto"/>
          <w:spacing w:val="1"/>
          <w:position w:val="16"/>
          <w:sz w:val="24"/>
          <w:szCs w:val="24"/>
          <w:highlight w:val="none"/>
        </w:rPr>
        <w:t xml:space="preserve">行政处罚</w:t>
      </w:r>
      <w:r/>
    </w:p>
    <w:p>
      <w:pPr>
        <w:ind w:left="20"/>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的，不影响本合同违约责任履行，承包人仍须按合同约定向发包人支付违约金。</w:t>
      </w:r>
      <w:r/>
    </w:p>
    <w:p>
      <w:pPr>
        <w:ind w:left="4" w:firstLine="476"/>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承包人应按照投标承诺和备案合同约定派驻现场技术、经济管理人员，</w:t>
      </w:r>
      <w:r>
        <w:rPr>
          <w:rFonts w:hint="eastAsia" w:ascii="宋体" w:hAnsi="宋体" w:eastAsia="宋体" w:cs="宋体"/>
          <w:color w:val="auto"/>
          <w:spacing w:val="1"/>
          <w:sz w:val="24"/>
          <w:szCs w:val="24"/>
          <w:highlight w:val="none"/>
        </w:rPr>
        <w:t xml:space="preserve">并确保项</w:t>
      </w:r>
      <w:r>
        <w:rPr>
          <w:rFonts w:hint="eastAsia" w:ascii="宋体" w:hAnsi="宋体" w:eastAsia="宋体" w:cs="宋体"/>
          <w:color w:val="auto"/>
          <w:spacing w:val="-1"/>
          <w:sz w:val="24"/>
          <w:szCs w:val="24"/>
          <w:highlight w:val="none"/>
        </w:rPr>
        <w:t xml:space="preserve">目管理机构主要成员常驻施工现场，原则上不得调</w:t>
      </w:r>
      <w:r>
        <w:rPr>
          <w:rFonts w:hint="eastAsia" w:ascii="宋体" w:hAnsi="宋体" w:eastAsia="宋体" w:cs="宋体"/>
          <w:color w:val="auto"/>
          <w:spacing w:val="-2"/>
          <w:sz w:val="24"/>
          <w:szCs w:val="24"/>
          <w:highlight w:val="none"/>
        </w:rPr>
        <w:t xml:space="preserve">整；确需调整的，需经发包人同意。</w:t>
      </w:r>
      <w:r>
        <w:rPr>
          <w:rFonts w:hint="eastAsia" w:ascii="宋体" w:hAnsi="宋体" w:eastAsia="宋体" w:cs="宋体"/>
          <w:color w:val="auto"/>
          <w:spacing w:val="2"/>
          <w:sz w:val="24"/>
          <w:szCs w:val="24"/>
          <w:highlight w:val="none"/>
        </w:rPr>
        <w:t xml:space="preserve">发包人应在进场施工前严格核对进场施工队伍，承包人擅</w:t>
      </w:r>
      <w:r>
        <w:rPr>
          <w:rFonts w:hint="eastAsia" w:ascii="宋体" w:hAnsi="宋体" w:eastAsia="宋体" w:cs="宋体"/>
          <w:color w:val="auto"/>
          <w:spacing w:val="1"/>
          <w:sz w:val="24"/>
          <w:szCs w:val="24"/>
          <w:highlight w:val="none"/>
        </w:rPr>
        <w:t xml:space="preserve">自改变</w:t>
      </w:r>
      <w:r>
        <w:rPr>
          <w:rFonts w:hint="eastAsia" w:ascii="宋体" w:hAnsi="宋体" w:eastAsia="宋体" w:cs="宋体"/>
          <w:color w:val="auto"/>
          <w:spacing w:val="1"/>
          <w:sz w:val="24"/>
          <w:szCs w:val="24"/>
          <w:highlight w:val="none"/>
          <w:lang w:eastAsia="zh-CN"/>
        </w:rPr>
        <w:t xml:space="preserve">项目经理</w:t>
      </w:r>
      <w:r>
        <w:rPr>
          <w:rFonts w:hint="eastAsia" w:ascii="宋体" w:hAnsi="宋体" w:eastAsia="宋体" w:cs="宋体"/>
          <w:color w:val="auto"/>
          <w:spacing w:val="1"/>
          <w:sz w:val="24"/>
          <w:szCs w:val="24"/>
          <w:highlight w:val="none"/>
        </w:rPr>
        <w:t xml:space="preserve">及主要管</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理人员的，一律不得进场施工。</w:t>
      </w:r>
      <w:r/>
    </w:p>
    <w:p>
      <w:pPr>
        <w:ind w:left="486"/>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实行承包人项目管理机构主要成员现场签到考勤制度。项</w:t>
      </w:r>
      <w:r>
        <w:rPr>
          <w:rFonts w:hint="eastAsia" w:ascii="宋体" w:hAnsi="宋体" w:eastAsia="宋体" w:cs="宋体"/>
          <w:color w:val="auto"/>
          <w:spacing w:val="1"/>
          <w:position w:val="16"/>
          <w:sz w:val="24"/>
          <w:szCs w:val="24"/>
          <w:highlight w:val="none"/>
        </w:rPr>
        <w:t xml:space="preserve">目管理机构主要成员每</w:t>
      </w:r>
      <w:r/>
    </w:p>
    <w:p>
      <w:pPr>
        <w:ind w:left="6"/>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月出勤率不低于80%，否则，应向发包人支付不少于合同金额3</w:t>
      </w:r>
      <w:r>
        <w:rPr>
          <w:rFonts w:hint="eastAsia" w:ascii="宋体" w:hAnsi="宋体" w:eastAsia="宋体" w:cs="宋体"/>
          <w:color w:val="auto"/>
          <w:spacing w:val="-2"/>
          <w:sz w:val="24"/>
          <w:szCs w:val="24"/>
          <w:highlight w:val="none"/>
        </w:rPr>
        <w:t xml:space="preserve">%的违约金。</w:t>
      </w:r>
      <w:r/>
    </w:p>
    <w:p>
      <w:pPr>
        <w:ind w:left="480"/>
        <w:keepLines w:val="0"/>
        <w:keepNext w:val="0"/>
        <w:pageBreakBefore w:val="0"/>
        <w:spacing w:before="176"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承包人存在合同违约行为的，应按合同约定向发包人支付违约金。发包</w:t>
      </w:r>
      <w:r>
        <w:rPr>
          <w:rFonts w:hint="eastAsia" w:ascii="宋体" w:hAnsi="宋体" w:eastAsia="宋体" w:cs="宋体"/>
          <w:color w:val="auto"/>
          <w:spacing w:val="1"/>
          <w:sz w:val="24"/>
          <w:szCs w:val="24"/>
          <w:highlight w:val="none"/>
        </w:rPr>
        <w:t xml:space="preserve">人应通过</w:t>
      </w:r>
      <w:r/>
    </w:p>
    <w:p>
      <w:pPr>
        <w:ind w:left="3"/>
        <w:keepLines w:val="0"/>
        <w:keepNext w:val="0"/>
        <w:pageBreakBefore w:val="0"/>
        <w:spacing w:before="78"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工程款结算方式，将承包人应支付的违约金扣除。发包人应</w:t>
      </w:r>
      <w:r>
        <w:rPr>
          <w:rFonts w:hint="eastAsia" w:ascii="宋体" w:hAnsi="宋体" w:eastAsia="宋体" w:cs="宋体"/>
          <w:color w:val="auto"/>
          <w:spacing w:val="1"/>
          <w:position w:val="16"/>
          <w:sz w:val="24"/>
          <w:szCs w:val="24"/>
          <w:highlight w:val="none"/>
        </w:rPr>
        <w:t xml:space="preserve">同时将承包人违约处理情</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况及时报送相关行政监管部门。</w:t>
      </w:r>
      <w:r/>
    </w:p>
    <w:p>
      <w:pPr>
        <w:ind w:left="483"/>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21.6拖欠农民工工资管理：</w:t>
      </w:r>
      <w:r/>
    </w:p>
    <w:p>
      <w:pPr>
        <w:ind w:left="492"/>
        <w:keepLines w:val="0"/>
        <w:keepNext w:val="0"/>
        <w:pageBreakBefore w:val="0"/>
        <w:spacing w:before="174"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6"/>
          <w:sz w:val="24"/>
          <w:szCs w:val="24"/>
          <w:highlight w:val="none"/>
        </w:rPr>
        <w:t xml:space="preserve">（一）施工企业(包括施工总承包企业和分包企业，下同)按照《江苏省工程建设</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领域农民工工资支付管理办法》规定的标准交纳农民工工资保证金</w:t>
      </w:r>
      <w:r/>
    </w:p>
    <w:p>
      <w:pPr>
        <w:ind w:left="492"/>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（二）施工企业应在工程项目所在地银行开</w:t>
      </w:r>
      <w:r>
        <w:rPr>
          <w:rFonts w:hint="eastAsia" w:ascii="宋体" w:hAnsi="宋体" w:eastAsia="宋体" w:cs="宋体"/>
          <w:color w:val="auto"/>
          <w:spacing w:val="1"/>
          <w:position w:val="16"/>
          <w:sz w:val="24"/>
          <w:szCs w:val="24"/>
          <w:highlight w:val="none"/>
        </w:rPr>
        <w:t xml:space="preserve">设农民工工资专用账户，专项用于支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付农民工工资。</w:t>
      </w:r>
      <w:r/>
    </w:p>
    <w:p>
      <w:pPr>
        <w:ind w:left="492"/>
        <w:keepLines w:val="0"/>
        <w:keepNext w:val="0"/>
        <w:pageBreakBefore w:val="0"/>
        <w:spacing w:before="174"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（三）施工企业保证不克扣和拖欠工资，不</w:t>
      </w:r>
      <w:r>
        <w:rPr>
          <w:rFonts w:hint="eastAsia" w:ascii="宋体" w:hAnsi="宋体" w:eastAsia="宋体" w:cs="宋体"/>
          <w:color w:val="auto"/>
          <w:spacing w:val="1"/>
          <w:position w:val="16"/>
          <w:sz w:val="24"/>
          <w:szCs w:val="24"/>
          <w:highlight w:val="none"/>
        </w:rPr>
        <w:t xml:space="preserve">以发包人拖欠工程款为由拖欠农民工</w:t>
      </w:r>
      <w:r/>
    </w:p>
    <w:p>
      <w:pPr>
        <w:ind w:left="3"/>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工资。</w:t>
      </w:r>
      <w:r/>
    </w:p>
    <w:p>
      <w:pPr>
        <w:ind w:left="2" w:right="108" w:firstLine="489"/>
        <w:keepLines w:val="0"/>
        <w:keepNext w:val="0"/>
        <w:pageBreakBefore w:val="0"/>
        <w:spacing w:before="171"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（四）实行人工费用与其他工程款分账管理</w:t>
      </w:r>
      <w:r>
        <w:rPr>
          <w:rFonts w:hint="eastAsia" w:ascii="宋体" w:hAnsi="宋体" w:eastAsia="宋体" w:cs="宋体"/>
          <w:color w:val="auto"/>
          <w:spacing w:val="1"/>
          <w:sz w:val="24"/>
          <w:szCs w:val="24"/>
          <w:highlight w:val="none"/>
        </w:rPr>
        <w:t xml:space="preserve">制度，推动农民工工资与工程材料款</w:t>
      </w:r>
      <w:r>
        <w:rPr>
          <w:rFonts w:hint="eastAsia" w:ascii="宋体" w:hAnsi="宋体" w:eastAsia="宋体" w:cs="宋体"/>
          <w:color w:val="auto"/>
          <w:spacing w:val="2"/>
          <w:sz w:val="24"/>
          <w:szCs w:val="24"/>
          <w:highlight w:val="none"/>
        </w:rPr>
        <w:t xml:space="preserve">等相分离，建设方（发包人）须按时足额按合同约定向农民工</w:t>
      </w:r>
      <w:r>
        <w:rPr>
          <w:rFonts w:hint="eastAsia" w:ascii="宋体" w:hAnsi="宋体" w:eastAsia="宋体" w:cs="宋体"/>
          <w:color w:val="auto"/>
          <w:spacing w:val="1"/>
          <w:sz w:val="24"/>
          <w:szCs w:val="24"/>
          <w:highlight w:val="none"/>
        </w:rPr>
        <w:t xml:space="preserve">工资专用账户存入工资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款项，用于支付农民工工资。</w:t>
      </w:r>
      <w:r/>
    </w:p>
    <w:p>
      <w:pPr>
        <w:ind w:left="492"/>
        <w:keepLines w:val="0"/>
        <w:keepNext w:val="0"/>
        <w:pageBreakBefore w:val="0"/>
        <w:spacing w:before="175"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（五）施工方（承包人）应主动将农民工工资发放情况表报建设方（发包人）审</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定。建设方（发包人）应对施工方（承包人</w:t>
      </w:r>
      <w:r>
        <w:rPr>
          <w:rFonts w:hint="eastAsia" w:ascii="宋体" w:hAnsi="宋体" w:eastAsia="宋体" w:cs="宋体"/>
          <w:color w:val="auto"/>
          <w:spacing w:val="-1"/>
          <w:sz w:val="24"/>
          <w:szCs w:val="24"/>
          <w:highlight w:val="none"/>
        </w:rPr>
        <w:t xml:space="preserve">）实际支付农民工工资情况进行审查。</w:t>
      </w:r>
      <w:r/>
    </w:p>
    <w:p>
      <w:pPr>
        <w:ind w:right="105" w:firstLine="491"/>
        <w:keepLines w:val="0"/>
        <w:keepNext w:val="0"/>
        <w:pageBreakBefore w:val="0"/>
        <w:spacing w:before="172"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（六）施工方（承包人）未按上述（一</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二</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三）款规定履行合同义务的，</w:t>
      </w:r>
      <w:r>
        <w:rPr>
          <w:rFonts w:hint="eastAsia" w:ascii="宋体" w:hAnsi="宋体" w:eastAsia="宋体" w:cs="宋体"/>
          <w:color w:val="auto"/>
          <w:spacing w:val="1"/>
          <w:sz w:val="24"/>
          <w:szCs w:val="24"/>
          <w:highlight w:val="none"/>
        </w:rPr>
        <w:t xml:space="preserve">应承担合同违约责任，并向建设方（发包人）支付实际拖欠农民工工资总额2倍的违</w:t>
      </w:r>
      <w:r>
        <w:rPr>
          <w:rFonts w:hint="eastAsia" w:ascii="宋体" w:hAnsi="宋体" w:eastAsia="宋体" w:cs="宋体"/>
          <w:color w:val="auto"/>
          <w:spacing w:val="2"/>
          <w:sz w:val="24"/>
          <w:szCs w:val="24"/>
          <w:highlight w:val="none"/>
        </w:rPr>
        <w:t xml:space="preserve">约金。建设方（发包人）未按上述（四）款规定履行合同义务的，</w:t>
      </w:r>
      <w:r>
        <w:rPr>
          <w:rFonts w:hint="eastAsia" w:ascii="宋体" w:hAnsi="宋体" w:eastAsia="宋体" w:cs="宋体"/>
          <w:color w:val="auto"/>
          <w:spacing w:val="1"/>
          <w:sz w:val="24"/>
          <w:szCs w:val="24"/>
          <w:highlight w:val="none"/>
        </w:rPr>
        <w:t xml:space="preserve">应承担合同违约责</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任，并向施工方（承包人）支付实际拖欠农民工工资总额2倍的违约金。</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21.7违法分包行为管理：</w:t>
      </w:r>
      <w:r/>
    </w:p>
    <w:p>
      <w:pPr>
        <w:ind w:left="12" w:firstLine="467"/>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施工总承包、专业承包合同当事人应使用《建设工程施工合同（示范文本）》</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GF</w:t>
      </w:r>
      <w:r>
        <w:rPr>
          <w:rFonts w:hint="eastAsia" w:ascii="宋体" w:hAnsi="宋体" w:eastAsia="宋体" w:cs="宋体"/>
          <w:color w:val="auto"/>
          <w:spacing w:val="4"/>
          <w:sz w:val="24"/>
          <w:szCs w:val="24"/>
          <w:highlight w:val="none"/>
        </w:rPr>
        <w:t xml:space="preserve">-2013-0201</w:t>
      </w:r>
      <w:r>
        <w:rPr>
          <w:rFonts w:hint="eastAsia" w:ascii="宋体" w:hAnsi="宋体" w:eastAsia="宋体" w:cs="宋体"/>
          <w:color w:val="auto"/>
          <w:spacing w:val="-45"/>
          <w:sz w:val="24"/>
          <w:szCs w:val="24"/>
          <w:highlight w:val="none"/>
        </w:rPr>
        <w:t xml:space="preserve">）；</w:t>
      </w:r>
      <w:r>
        <w:rPr>
          <w:rFonts w:hint="eastAsia" w:ascii="宋体" w:hAnsi="宋体" w:eastAsia="宋体" w:cs="宋体"/>
          <w:color w:val="auto"/>
          <w:spacing w:val="4"/>
          <w:sz w:val="24"/>
          <w:szCs w:val="24"/>
          <w:highlight w:val="none"/>
        </w:rPr>
        <w:t xml:space="preserve">专业工程分包合同应使用《建设工程施工专</w:t>
      </w:r>
      <w:r>
        <w:rPr>
          <w:rFonts w:hint="eastAsia" w:ascii="宋体" w:hAnsi="宋体" w:eastAsia="宋体" w:cs="宋体"/>
          <w:color w:val="auto"/>
          <w:spacing w:val="3"/>
          <w:sz w:val="24"/>
          <w:szCs w:val="24"/>
          <w:highlight w:val="none"/>
        </w:rPr>
        <w:t xml:space="preserve">业分包合同（示范文</w:t>
      </w:r>
      <w:r/>
    </w:p>
    <w:p>
      <w:pPr>
        <w:ind w:left="1"/>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 xml:space="preserve">本）》（GF-2003-0213）。</w:t>
      </w:r>
      <w:r/>
    </w:p>
    <w:p>
      <w:pPr>
        <w:ind w:right="108" w:firstLine="481"/>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合同文本中应包括以下承诺：发包人承诺按照法律规定履行项目审批</w:t>
      </w:r>
      <w:r>
        <w:rPr>
          <w:rFonts w:hint="eastAsia" w:ascii="宋体" w:hAnsi="宋体" w:eastAsia="宋体" w:cs="宋体"/>
          <w:color w:val="auto"/>
          <w:spacing w:val="1"/>
          <w:sz w:val="24"/>
          <w:szCs w:val="24"/>
          <w:highlight w:val="none"/>
        </w:rPr>
        <w:t xml:space="preserve">手续、筹集</w:t>
      </w:r>
      <w:r>
        <w:rPr>
          <w:rFonts w:hint="eastAsia" w:ascii="宋体" w:hAnsi="宋体" w:eastAsia="宋体" w:cs="宋体"/>
          <w:color w:val="auto"/>
          <w:spacing w:val="2"/>
          <w:sz w:val="24"/>
          <w:szCs w:val="24"/>
          <w:highlight w:val="none"/>
        </w:rPr>
        <w:t xml:space="preserve">工程建设资金并按照合同约定的期限和方式支付合同价款；承包人承</w:t>
      </w:r>
      <w:r>
        <w:rPr>
          <w:rFonts w:hint="eastAsia" w:ascii="宋体" w:hAnsi="宋体" w:eastAsia="宋体" w:cs="宋体"/>
          <w:color w:val="auto"/>
          <w:spacing w:val="1"/>
          <w:sz w:val="24"/>
          <w:szCs w:val="24"/>
          <w:highlight w:val="none"/>
        </w:rPr>
        <w:t xml:space="preserve">诺按照法律规定</w:t>
      </w:r>
      <w:r>
        <w:rPr>
          <w:rFonts w:hint="eastAsia" w:ascii="宋体" w:hAnsi="宋体" w:eastAsia="宋体" w:cs="宋体"/>
          <w:color w:val="auto"/>
          <w:spacing w:val="2"/>
          <w:sz w:val="24"/>
          <w:szCs w:val="24"/>
          <w:highlight w:val="none"/>
        </w:rPr>
        <w:t xml:space="preserve">及合同约定组织完成工程施工，确保工程质量和安全，不进行转包及</w:t>
      </w:r>
      <w:r>
        <w:rPr>
          <w:rFonts w:hint="eastAsia" w:ascii="宋体" w:hAnsi="宋体" w:eastAsia="宋体" w:cs="宋体"/>
          <w:color w:val="auto"/>
          <w:spacing w:val="1"/>
          <w:sz w:val="24"/>
          <w:szCs w:val="24"/>
          <w:highlight w:val="none"/>
        </w:rPr>
        <w:t xml:space="preserve">违法分包，并在</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缺陷责任期及保修期内承担相应的工程维修责任。</w:t>
      </w:r>
      <w:r/>
    </w:p>
    <w:p>
      <w:pPr>
        <w:ind w:left="4" w:right="1" w:firstLine="477"/>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转包、违法分包违约责任。承包人不得将承包工程进行转包或违法分包。经核查，</w:t>
      </w:r>
      <w:r>
        <w:rPr>
          <w:rFonts w:hint="eastAsia" w:ascii="宋体" w:hAnsi="宋体" w:eastAsia="宋体" w:cs="宋体"/>
          <w:color w:val="auto"/>
          <w:spacing w:val="2"/>
          <w:sz w:val="24"/>
          <w:szCs w:val="24"/>
          <w:highlight w:val="none"/>
        </w:rPr>
        <w:t xml:space="preserve">发现承包人存在法律法规及《建筑工程施工转包违法分包</w:t>
      </w:r>
      <w:r>
        <w:rPr>
          <w:rFonts w:hint="eastAsia" w:ascii="宋体" w:hAnsi="宋体" w:eastAsia="宋体" w:cs="宋体"/>
          <w:color w:val="auto"/>
          <w:spacing w:val="1"/>
          <w:sz w:val="24"/>
          <w:szCs w:val="24"/>
          <w:highlight w:val="none"/>
        </w:rPr>
        <w:t xml:space="preserve">等违法行为认定查处管理办</w:t>
      </w:r>
      <w:r/>
    </w:p>
    <w:p>
      <w:pPr>
        <w:ind w:left="1"/>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法(试行)》（建市【2014】118号）第七条、第九条规定的转包、违法分包情形的，发</w:t>
      </w:r>
      <w:r/>
    </w:p>
    <w:p>
      <w:pPr>
        <w:ind w:left="1" w:right="139"/>
        <w:jc w:val="both"/>
        <w:keepLines w:val="0"/>
        <w:keepNext w:val="0"/>
        <w:pageBreakBefore w:val="0"/>
        <w:spacing w:before="78"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包人应书面告知承包人。承包人应在接到书面告知后7日</w:t>
      </w:r>
      <w:r>
        <w:rPr>
          <w:rFonts w:hint="eastAsia" w:ascii="宋体" w:hAnsi="宋体" w:eastAsia="宋体" w:cs="宋体"/>
          <w:color w:val="auto"/>
          <w:spacing w:val="-1"/>
          <w:sz w:val="24"/>
          <w:szCs w:val="24"/>
          <w:highlight w:val="none"/>
        </w:rPr>
        <w:t xml:space="preserve">内，向发包人提供相关证明</w:t>
      </w:r>
      <w:r>
        <w:rPr>
          <w:rFonts w:hint="eastAsia" w:ascii="宋体" w:hAnsi="宋体" w:eastAsia="宋体" w:cs="宋体"/>
          <w:color w:val="auto"/>
          <w:spacing w:val="2"/>
          <w:sz w:val="24"/>
          <w:szCs w:val="24"/>
          <w:highlight w:val="none"/>
        </w:rPr>
        <w:t xml:space="preserve">材料。承包人未能在规定时间内举证或其证明材料不足以排除承包</w:t>
      </w:r>
      <w:r>
        <w:rPr>
          <w:rFonts w:hint="eastAsia" w:ascii="宋体" w:hAnsi="宋体" w:eastAsia="宋体" w:cs="宋体"/>
          <w:color w:val="auto"/>
          <w:spacing w:val="1"/>
          <w:sz w:val="24"/>
          <w:szCs w:val="24"/>
          <w:highlight w:val="none"/>
        </w:rPr>
        <w:t xml:space="preserve">人存在转包、违法</w:t>
      </w:r>
      <w:r>
        <w:rPr>
          <w:rFonts w:hint="eastAsia" w:ascii="宋体" w:hAnsi="宋体" w:eastAsia="宋体" w:cs="宋体"/>
          <w:color w:val="auto"/>
          <w:sz w:val="24"/>
          <w:szCs w:val="24"/>
          <w:highlight w:val="none"/>
        </w:rPr>
        <w:t xml:space="preserve">分包行为的，视同承包人存在违约责任，承包人</w:t>
      </w:r>
      <w:r>
        <w:rPr>
          <w:rFonts w:ascii="PingFang SC" w:hAnsi="PingFang SC" w:eastAsia="PingFang SC" w:cs="PingFang SC"/>
          <w:i w:val="0"/>
          <w:iCs w:val="0"/>
          <w:caps w:val="0"/>
          <w:color w:val="202329"/>
          <w:spacing w:val="0"/>
          <w:sz w:val="24"/>
          <w:szCs w:val="24"/>
          <w:shd w:val="clear" w:color="auto" w:fill="ffffff"/>
        </w:rPr>
        <w:t xml:space="preserve">应向</w:t>
      </w:r>
      <w:r>
        <w:rPr>
          <w:rFonts w:hint="eastAsia" w:ascii="宋体" w:hAnsi="宋体" w:eastAsia="宋体" w:cs="宋体"/>
          <w:color w:val="auto"/>
          <w:sz w:val="24"/>
          <w:szCs w:val="24"/>
          <w:highlight w:val="none"/>
        </w:rPr>
        <w:t xml:space="preserve">发包人支付不低于合同金</w:t>
      </w:r>
      <w:r>
        <w:rPr>
          <w:rFonts w:hint="eastAsia" w:ascii="宋体" w:hAnsi="宋体" w:eastAsia="宋体" w:cs="宋体"/>
          <w:color w:val="auto"/>
          <w:spacing w:val="-1"/>
          <w:sz w:val="24"/>
          <w:szCs w:val="24"/>
          <w:highlight w:val="none"/>
        </w:rPr>
        <w:t xml:space="preserve">额2%的</w:t>
      </w:r>
      <w:r>
        <w:rPr>
          <w:rFonts w:hint="eastAsia" w:ascii="宋体" w:hAnsi="宋体" w:eastAsia="宋体" w:cs="宋体"/>
          <w:color w:val="auto"/>
          <w:spacing w:val="2"/>
          <w:sz w:val="24"/>
          <w:szCs w:val="24"/>
          <w:highlight w:val="none"/>
        </w:rPr>
        <w:t xml:space="preserve">违约金，并视情况制止分包行为。承包人存在转包、违法分包行为</w:t>
      </w:r>
      <w:r>
        <w:rPr>
          <w:rFonts w:hint="eastAsia" w:ascii="宋体" w:hAnsi="宋体" w:eastAsia="宋体" w:cs="宋体"/>
          <w:color w:val="auto"/>
          <w:spacing w:val="1"/>
          <w:sz w:val="24"/>
          <w:szCs w:val="24"/>
          <w:highlight w:val="none"/>
        </w:rPr>
        <w:t xml:space="preserve">，被行政监管部门</w:t>
      </w:r>
      <w:r>
        <w:rPr>
          <w:rFonts w:hint="eastAsia" w:ascii="宋体" w:hAnsi="宋体" w:eastAsia="宋体" w:cs="宋体"/>
          <w:color w:val="auto"/>
          <w:spacing w:val="2"/>
          <w:sz w:val="24"/>
          <w:szCs w:val="24"/>
          <w:highlight w:val="none"/>
        </w:rPr>
        <w:t xml:space="preserve">查处并依法作出行政处罚的，不影响合同违约责任履行，承包人仍</w:t>
      </w:r>
      <w:r>
        <w:rPr>
          <w:rFonts w:hint="eastAsia" w:ascii="宋体" w:hAnsi="宋体" w:eastAsia="宋体" w:cs="宋体"/>
          <w:color w:val="auto"/>
          <w:spacing w:val="1"/>
          <w:sz w:val="24"/>
          <w:szCs w:val="24"/>
          <w:highlight w:val="none"/>
        </w:rPr>
        <w:t xml:space="preserve">须按合同约定向发</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包人支付违约金。承包人将工程转包或违法分包的</w:t>
      </w:r>
      <w:r>
        <w:rPr>
          <w:rFonts w:hint="eastAsia" w:ascii="宋体" w:hAnsi="宋体" w:eastAsia="宋体" w:cs="宋体"/>
          <w:color w:val="auto"/>
          <w:spacing w:val="-1"/>
          <w:sz w:val="24"/>
          <w:szCs w:val="24"/>
          <w:highlight w:val="none"/>
        </w:rPr>
        <w:t xml:space="preserve">，发包人有权终止合同。</w:t>
      </w:r>
      <w:r/>
    </w:p>
    <w:p>
      <w:pPr>
        <w:ind w:left="484"/>
        <w:keepLines w:val="0"/>
        <w:keepNext w:val="0"/>
        <w:pageBreakBefore w:val="0"/>
        <w:spacing w:before="17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21.8环境污染行为</w:t>
      </w:r>
      <w:r/>
    </w:p>
    <w:p>
      <w:pPr>
        <w:ind w:left="485"/>
        <w:keepLines w:val="0"/>
        <w:keepNext w:val="0"/>
        <w:pageBreakBefore w:val="0"/>
        <w:spacing w:before="173"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项目开工前，施工方（承包人）主动履行污染物排放申报制度</w:t>
      </w:r>
      <w:r>
        <w:rPr>
          <w:rFonts w:hint="eastAsia" w:ascii="宋体" w:hAnsi="宋体" w:eastAsia="宋体" w:cs="宋体"/>
          <w:color w:val="auto"/>
          <w:spacing w:val="1"/>
          <w:position w:val="16"/>
          <w:sz w:val="24"/>
          <w:szCs w:val="24"/>
          <w:highlight w:val="none"/>
        </w:rPr>
        <w:t xml:space="preserve">，积极完善各项申</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报手续。</w:t>
      </w:r>
      <w:r/>
    </w:p>
    <w:p>
      <w:pPr>
        <w:ind w:left="481"/>
        <w:keepLines w:val="0"/>
        <w:keepNext w:val="0"/>
        <w:pageBreakBefore w:val="0"/>
        <w:spacing w:before="17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禁止违法夜间施工，杜绝噪声扰民现象发生。</w:t>
      </w:r>
      <w:r/>
    </w:p>
    <w:p>
      <w:pPr>
        <w:ind w:left="480"/>
        <w:keepLines w:val="0"/>
        <w:keepNext w:val="0"/>
        <w:pageBreakBefore w:val="0"/>
        <w:spacing w:before="174"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施工、作业现场采取隔离洒水、围挡、场地硬化、料场遮盖等措施，防止</w:t>
      </w:r>
      <w:r>
        <w:rPr>
          <w:rFonts w:hint="eastAsia" w:ascii="宋体" w:hAnsi="宋体" w:eastAsia="宋体" w:cs="宋体"/>
          <w:color w:val="auto"/>
          <w:spacing w:val="1"/>
          <w:position w:val="16"/>
          <w:sz w:val="24"/>
          <w:szCs w:val="24"/>
          <w:highlight w:val="none"/>
        </w:rPr>
        <w:t xml:space="preserve">扬尘污</w:t>
      </w:r>
      <w:r/>
    </w:p>
    <w:p>
      <w:pPr>
        <w:ind w:left="5"/>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染。</w:t>
      </w:r>
      <w:r/>
    </w:p>
    <w:p>
      <w:pPr>
        <w:ind w:left="486"/>
        <w:keepLines w:val="0"/>
        <w:keepNext w:val="0"/>
        <w:pageBreakBefore w:val="0"/>
        <w:spacing w:before="173"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商品混凝土、建筑物料、垃圾、渣土运输车辆密闭、进出施工现场进行冲洗，严</w:t>
      </w:r>
      <w:r/>
    </w:p>
    <w:p>
      <w:pPr>
        <w:ind w:left="17"/>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防沿途抛洒、扬散。</w:t>
      </w:r>
      <w:r/>
    </w:p>
    <w:p>
      <w:pPr>
        <w:ind w:right="142" w:firstLine="484"/>
        <w:keepLines w:val="0"/>
        <w:keepNext w:val="0"/>
        <w:pageBreakBefore w:val="0"/>
        <w:spacing w:before="174"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项目建设方能（发包人）在履行环境保护责任的同时，应督促施工方（承包人）</w:t>
      </w:r>
      <w:r>
        <w:rPr>
          <w:rFonts w:hint="eastAsia" w:ascii="宋体" w:hAnsi="宋体" w:eastAsia="宋体" w:cs="宋体"/>
          <w:color w:val="auto"/>
          <w:spacing w:val="2"/>
          <w:sz w:val="24"/>
          <w:szCs w:val="24"/>
          <w:highlight w:val="none"/>
        </w:rPr>
        <w:t xml:space="preserve">采取环境保护各项措施；施工方（承包人）应主动积极配合建设方（</w:t>
      </w:r>
      <w:r>
        <w:rPr>
          <w:rFonts w:hint="eastAsia" w:ascii="宋体" w:hAnsi="宋体" w:eastAsia="宋体" w:cs="宋体"/>
          <w:color w:val="auto"/>
          <w:spacing w:val="1"/>
          <w:sz w:val="24"/>
          <w:szCs w:val="24"/>
          <w:highlight w:val="none"/>
        </w:rPr>
        <w:t xml:space="preserve">发包人）依法完</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善各项环保手续并规范施工，杜绝环境污染及扰民现象发生。</w:t>
      </w:r>
      <w:r/>
    </w:p>
    <w:p>
      <w:pPr>
        <w:ind w:left="480"/>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施工方（承包人）违反本条规定情形的，每发生一次应向建设方（发包人</w:t>
      </w:r>
      <w:r>
        <w:rPr>
          <w:rFonts w:hint="eastAsia" w:ascii="宋体" w:hAnsi="宋体" w:eastAsia="宋体" w:cs="宋体"/>
          <w:color w:val="auto"/>
          <w:spacing w:val="1"/>
          <w:position w:val="16"/>
          <w:sz w:val="24"/>
          <w:szCs w:val="24"/>
          <w:highlight w:val="none"/>
        </w:rPr>
        <w:t xml:space="preserve">）支付</w:t>
      </w:r>
      <w:r/>
    </w:p>
    <w:p>
      <w:pPr>
        <w:ind w:left="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5万元违约金。</w:t>
      </w:r>
      <w:r/>
    </w:p>
    <w:p>
      <w:pPr>
        <w:ind w:left="1" w:firstLine="483"/>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项目建筑物料供应、渣土运输等服务方（承包人）在物料供应、运输服务过程中，违反本条规定情形，导致建筑物料、渣土等沿途抛洒、扬散的，应向建设方（发包人）</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支付5万元违约金。</w:t>
      </w:r>
      <w:r/>
    </w:p>
    <w:p>
      <w:pPr>
        <w:pStyle w:val="1228"/>
        <w:keepLines w:val="0"/>
        <w:keepNext w:val="0"/>
        <w:pageBreakBefore w:val="0"/>
        <w:spacing w:line="29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9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00"/>
        <w:keepLines w:val="0"/>
        <w:keepNext w:val="0"/>
        <w:pageBreakBefore w:val="0"/>
        <w:spacing w:before="79"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附件</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协议书附件：</w:t>
      </w:r>
      <w:r/>
    </w:p>
    <w:p>
      <w:pPr>
        <w:ind w:left="500"/>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附件1：承包人承揽工程项目一览表</w:t>
      </w:r>
      <w:r/>
    </w:p>
    <w:p>
      <w:pPr>
        <w:ind w:left="500"/>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附件2：发包人供应材料设备一览表</w:t>
      </w:r>
      <w:r/>
    </w:p>
    <w:p>
      <w:pPr>
        <w:ind w:left="500"/>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附件3：工程质量保修书</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1"/>
          <w:footnotePr/>
          <w:endnotePr/>
          <w:type w:val="nextPage"/>
          <w:pgSz w:w="11906" w:h="16839" w:orient="portrait"/>
          <w:pgMar w:top="1431" w:right="133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ind w:left="87"/>
        <w:keepLines w:val="0"/>
        <w:keepNext w:val="0"/>
        <w:pageBreakBefore w:val="0"/>
        <w:spacing w:before="305"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930910</wp:posOffset>
                </wp:positionH>
                <wp:positionV relativeFrom="page">
                  <wp:posOffset>2566670</wp:posOffset>
                </wp:positionV>
                <wp:extent cx="5698490" cy="9525"/>
                <wp:effectExtent l="0" t="0" r="0" b="0"/>
                <wp:wrapNone/>
                <wp:docPr id="13" name="矩形 14"/>
                <wp:cNvGraphicFramePr/>
                <a:graphic xmlns:a="http://schemas.openxmlformats.org/drawingml/2006/main">
                  <a:graphicData uri="http://schemas.microsoft.com/office/word/2010/wordprocessingShape">
                    <wps:wsp>
                      <wps:cNvPr id="0" name=""/>
                      <wps:cNvSpPr/>
                      <wps:spPr bwMode="auto">
                        <a:xfrm>
                          <a:off x="0" y="0"/>
                          <a:ext cx="5698490" cy="9525"/>
                        </a:xfrm>
                        <a:prstGeom prst="rect">
                          <a:avLst/>
                        </a:prstGeom>
                        <a:solidFill>
                          <a:srgbClr val="000000"/>
                        </a:solidFill>
                        <a:ln>
                          <a:noFill/>
                        </a:ln>
                        <a:effectLst/>
                      </wps:spPr>
                      <wps:bodyPr rot="0">
                        <a:prstTxWarp prst="textNoShape">
                          <a:avLst/>
                        </a:prstTxWarp>
                        <a:noAutofit/>
                      </wps:bodyPr>
                    </wps:wsp>
                  </a:graphicData>
                </a:graphic>
              </wp:anchor>
            </w:drawing>
          </mc:Choice>
          <mc:Fallback>
            <w:pict>
              <v:shape id="shape 12" o:spid="_x0000_s12" o:spt="1" type="#_x0000_t1" style="position:absolute;z-index:251660288;o:allowoverlap:true;o:allowincell:false;mso-position-horizontal-relative:page;margin-left:73.3pt;mso-position-horizontal:absolute;mso-position-vertical-relative:page;margin-top:202.1pt;mso-position-vertical:absolute;width:448.7pt;height:0.8pt;mso-wrap-distance-left:9.0pt;mso-wrap-distance-top:0.0pt;mso-wrap-distance-right:9.0pt;mso-wrap-distance-bottom:0.0pt;visibility:visible;" fillcolor="#000000" stroked="f"/>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912495</wp:posOffset>
                </wp:positionH>
                <wp:positionV relativeFrom="page">
                  <wp:posOffset>6868160</wp:posOffset>
                </wp:positionV>
                <wp:extent cx="5734685" cy="9525"/>
                <wp:effectExtent l="0" t="0" r="0" b="0"/>
                <wp:wrapNone/>
                <wp:docPr id="14" name="矩形 15"/>
                <wp:cNvGraphicFramePr/>
                <a:graphic xmlns:a="http://schemas.openxmlformats.org/drawingml/2006/main">
                  <a:graphicData uri="http://schemas.microsoft.com/office/word/2010/wordprocessingShape">
                    <wps:wsp>
                      <wps:cNvPr id="0" name=""/>
                      <wps:cNvSpPr/>
                      <wps:spPr bwMode="auto">
                        <a:xfrm>
                          <a:off x="0" y="0"/>
                          <a:ext cx="5734685" cy="9525"/>
                        </a:xfrm>
                        <a:prstGeom prst="rect">
                          <a:avLst/>
                        </a:prstGeom>
                        <a:solidFill>
                          <a:srgbClr val="000000"/>
                        </a:solidFill>
                        <a:ln>
                          <a:noFill/>
                        </a:ln>
                        <a:effectLst/>
                      </wps:spPr>
                      <wps:bodyPr rot="0">
                        <a:prstTxWarp prst="textNoShape">
                          <a:avLst/>
                        </a:prstTxWarp>
                        <a:noAutofit/>
                      </wps:bodyPr>
                    </wps:wsp>
                  </a:graphicData>
                </a:graphic>
              </wp:anchor>
            </w:drawing>
          </mc:Choice>
          <mc:Fallback>
            <w:pict>
              <v:shape id="shape 13" o:spid="_x0000_s13" o:spt="1" type="#_x0000_t1" style="position:absolute;z-index:251659264;o:allowoverlap:true;o:allowincell:false;mso-position-horizontal-relative:page;margin-left:71.8pt;mso-position-horizontal:absolute;mso-position-vertical-relative:page;margin-top:540.8pt;mso-position-vertical:absolute;width:451.5pt;height:0.8pt;mso-wrap-distance-left:9.0pt;mso-wrap-distance-top:0.0pt;mso-wrap-distance-right:9.0pt;mso-wrap-distance-bottom:0.0pt;visibility:visible;" fillcolor="#000000" stroked="f"/>
            </w:pict>
          </mc:Fallback>
        </mc:AlternateContent>
      </w:r>
      <w:r>
        <w:rPr>
          <w:rFonts w:hint="eastAsia" w:ascii="宋体" w:hAnsi="宋体" w:eastAsia="宋体" w:cs="宋体"/>
          <w:color w:val="auto"/>
          <w:spacing w:val="-12"/>
          <w:sz w:val="24"/>
          <w:szCs w:val="24"/>
          <w:highlight w:val="none"/>
        </w:rPr>
        <w:t xml:space="preserve">附件1：</w:t>
      </w:r>
      <w:r/>
    </w:p>
    <w:p>
      <w:pPr>
        <w:ind w:left="3347"/>
        <w:keepLines w:val="0"/>
        <w:keepNext w:val="0"/>
        <w:pageBreakBefore w:val="0"/>
        <w:spacing w:before="250"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承包人承揽工程项目一览表</w:t>
      </w:r>
      <w:r/>
    </w:p>
    <w:p>
      <w:pPr>
        <w:keepLines w:val="0"/>
        <w:keepNext w:val="0"/>
        <w:pageBreakBefore w:val="0"/>
        <w:spacing w:line="127"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00"/>
        <w:tblW w:w="9005"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828"/>
        <w:gridCol w:w="1271"/>
        <w:gridCol w:w="769"/>
        <w:gridCol w:w="580"/>
        <w:gridCol w:w="722"/>
        <w:gridCol w:w="1131"/>
        <w:gridCol w:w="989"/>
        <w:gridCol w:w="849"/>
        <w:gridCol w:w="862"/>
      </w:tblGrid>
      <w:tr>
        <w:trPr>
          <w:trHeight w:val="1354"/>
        </w:trPr>
        <w:tc>
          <w:tcPr>
            <w:tcBorders>
              <w:top w:val="single" w:color="000000" w:sz="10" w:space="0"/>
              <w:left w:val="single" w:color="000000" w:sz="10" w:space="0"/>
            </w:tcBorders>
            <w:tcW w:w="1004"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0"/>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单位工</w:t>
            </w:r>
            <w:r/>
          </w:p>
          <w:p>
            <w:pPr>
              <w:pStyle w:val="1401"/>
              <w:ind w:left="87"/>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程名称</w:t>
            </w:r>
            <w:r/>
          </w:p>
        </w:tc>
        <w:tc>
          <w:tcPr>
            <w:tcBorders>
              <w:top w:val="single" w:color="000000" w:sz="10" w:space="0"/>
            </w:tcBorders>
            <w:tcW w:w="828"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8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1"/>
                <w:position w:val="17"/>
                <w:sz w:val="20"/>
                <w:szCs w:val="20"/>
                <w:highlight w:val="none"/>
              </w:rPr>
              <w:t xml:space="preserve">建设规</w:t>
            </w:r>
            <w:r/>
          </w:p>
          <w:p>
            <w:pPr>
              <w:pStyle w:val="1401"/>
              <w:ind w:left="85"/>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模</w:t>
            </w:r>
            <w:r/>
          </w:p>
        </w:tc>
        <w:tc>
          <w:tcPr>
            <w:tcBorders>
              <w:top w:val="single" w:color="000000" w:sz="10" w:space="0"/>
            </w:tcBorders>
            <w:tcW w:w="1271"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8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2"/>
                <w:position w:val="17"/>
                <w:sz w:val="20"/>
                <w:szCs w:val="20"/>
                <w:highlight w:val="none"/>
              </w:rPr>
              <w:t xml:space="preserve">建筑面积</w:t>
            </w:r>
            <w:r/>
          </w:p>
          <w:p>
            <w:pPr>
              <w:pStyle w:val="1401"/>
              <w:ind w:left="122"/>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(平方米)</w:t>
            </w:r>
            <w:r/>
          </w:p>
        </w:tc>
        <w:tc>
          <w:tcPr>
            <w:tcBorders>
              <w:top w:val="single" w:color="000000" w:sz="10" w:space="0"/>
            </w:tcBorders>
            <w:tcW w:w="769"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position w:val="17"/>
                <w:sz w:val="20"/>
                <w:szCs w:val="20"/>
                <w:highlight w:val="none"/>
              </w:rPr>
              <w:t xml:space="preserve">结构</w:t>
            </w:r>
            <w:r/>
          </w:p>
          <w:p>
            <w:pPr>
              <w:pStyle w:val="1401"/>
              <w:ind w:left="94"/>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形式</w:t>
            </w:r>
            <w:r/>
          </w:p>
        </w:tc>
        <w:tc>
          <w:tcPr>
            <w:tcBorders>
              <w:top w:val="single" w:color="000000" w:sz="10" w:space="0"/>
            </w:tcBorders>
            <w:tcW w:w="580" w:type="dxa"/>
            <w:vAlign w:val="top"/>
            <w:textDirection w:val="tbRlV"/>
            <w:noWrap w:val="false"/>
          </w:tcPr>
          <w:p>
            <w:pPr>
              <w:pStyle w:val="1401"/>
              <w:ind w:left="0"/>
              <w:keepLines w:val="0"/>
              <w:keepNext w:val="0"/>
              <w:pageBreakBefore w:val="0"/>
              <w:spacing w:before="275" w:line="216"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 xml:space="preserve">层数</w:t>
            </w:r>
            <w:r/>
          </w:p>
        </w:tc>
        <w:tc>
          <w:tcPr>
            <w:tcBorders>
              <w:top w:val="single" w:color="000000" w:sz="10" w:space="0"/>
            </w:tcBorders>
            <w:tcW w:w="722"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5"/>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生产</w:t>
            </w:r>
            <w:r/>
          </w:p>
          <w:p>
            <w:pPr>
              <w:pStyle w:val="1401"/>
              <w:ind w:left="102"/>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能力</w:t>
            </w:r>
            <w:r/>
          </w:p>
        </w:tc>
        <w:tc>
          <w:tcPr>
            <w:tcBorders>
              <w:top w:val="single" w:color="000000" w:sz="10" w:space="0"/>
            </w:tcBorders>
            <w:tcW w:w="1131"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9"/>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4"/>
                <w:position w:val="17"/>
                <w:sz w:val="20"/>
                <w:szCs w:val="20"/>
                <w:highlight w:val="none"/>
              </w:rPr>
              <w:t xml:space="preserve">设备安装</w:t>
            </w:r>
            <w:r/>
          </w:p>
          <w:p>
            <w:pPr>
              <w:pStyle w:val="1401"/>
              <w:ind w:left="121"/>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内容</w:t>
            </w:r>
            <w:r/>
          </w:p>
        </w:tc>
        <w:tc>
          <w:tcPr>
            <w:tcBorders>
              <w:top w:val="single" w:color="000000" w:sz="10" w:space="0"/>
            </w:tcBorders>
            <w:tcW w:w="989" w:type="dxa"/>
            <w:vAlign w:val="top"/>
            <w:textDirection w:val="lrTb"/>
            <w:noWrap w:val="false"/>
          </w:tcPr>
          <w:p>
            <w:pPr>
              <w:pStyle w:val="1401"/>
              <w:ind w:left="101"/>
              <w:keepLines w:val="0"/>
              <w:keepNext w:val="0"/>
              <w:pageBreakBefore w:val="0"/>
              <w:spacing w:before="176" w:line="442"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position w:val="18"/>
                <w:sz w:val="20"/>
                <w:szCs w:val="20"/>
                <w:highlight w:val="none"/>
              </w:rPr>
              <w:t xml:space="preserve">合同价</w:t>
            </w:r>
            <w:r/>
          </w:p>
          <w:p>
            <w:pPr>
              <w:pStyle w:val="1401"/>
              <w:ind w:left="100"/>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格</w:t>
            </w:r>
            <w:r/>
          </w:p>
          <w:p>
            <w:pPr>
              <w:pStyle w:val="1401"/>
              <w:ind w:left="110"/>
              <w:keepLines w:val="0"/>
              <w:keepNext w:val="0"/>
              <w:pageBreakBefore w:val="0"/>
              <w:spacing w:before="191"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（元）</w:t>
            </w:r>
            <w:r/>
          </w:p>
        </w:tc>
        <w:tc>
          <w:tcPr>
            <w:tcBorders>
              <w:top w:val="single" w:color="000000" w:sz="10" w:space="0"/>
            </w:tcBorders>
            <w:tcW w:w="849"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103"/>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 xml:space="preserve">开工日</w:t>
            </w:r>
            <w:r/>
          </w:p>
          <w:p>
            <w:pPr>
              <w:pStyle w:val="1401"/>
              <w:ind w:left="105"/>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期</w:t>
            </w:r>
            <w:r/>
          </w:p>
        </w:tc>
        <w:tc>
          <w:tcPr>
            <w:tcBorders>
              <w:top w:val="single" w:color="000000" w:sz="10" w:space="0"/>
              <w:right w:val="single" w:color="000000" w:sz="10" w:space="0"/>
            </w:tcBorders>
            <w:tcW w:w="862"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10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7"/>
                <w:sz w:val="20"/>
                <w:szCs w:val="20"/>
                <w:highlight w:val="none"/>
              </w:rPr>
              <w:t xml:space="preserve">竣工日</w:t>
            </w:r>
            <w:r/>
          </w:p>
          <w:p>
            <w:pPr>
              <w:pStyle w:val="1401"/>
              <w:ind w:left="108"/>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期</w:t>
            </w:r>
            <w:r/>
          </w:p>
        </w:tc>
      </w:tr>
      <w:tr>
        <w:trPr>
          <w:trHeight w:val="570"/>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90"/>
        </w:trPr>
        <w:tc>
          <w:tcPr>
            <w:tcBorders>
              <w:left w:val="single" w:color="000000" w:sz="10" w:space="0"/>
              <w:bottom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pStyle w:val="1228"/>
        <w:keepLines w:val="0"/>
        <w:keepNext w:val="0"/>
        <w:pageBreakBefore w:val="0"/>
        <w:spacing w:line="27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87"/>
        <w:keepLines w:val="0"/>
        <w:keepNext w:val="0"/>
        <w:pageBreakBefore w:val="0"/>
        <w:spacing w:before="78"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附件2：</w:t>
      </w:r>
      <w:r/>
    </w:p>
    <w:p>
      <w:pPr>
        <w:ind w:left="3351"/>
        <w:keepLines w:val="0"/>
        <w:keepNext w:val="0"/>
        <w:pageBreakBefore w:val="0"/>
        <w:spacing w:before="25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发包人供应材料设备一览表</w:t>
      </w:r>
      <w:r/>
    </w:p>
    <w:p>
      <w:pPr>
        <w:keepLines w:val="0"/>
        <w:keepNext w:val="0"/>
        <w:pageBreakBefore w:val="0"/>
        <w:spacing w:line="129"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00"/>
        <w:tblW w:w="906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3"/>
        <w:gridCol w:w="911"/>
        <w:gridCol w:w="1092"/>
        <w:gridCol w:w="714"/>
        <w:gridCol w:w="737"/>
        <w:gridCol w:w="933"/>
        <w:gridCol w:w="989"/>
        <w:gridCol w:w="849"/>
        <w:gridCol w:w="970"/>
        <w:gridCol w:w="1004"/>
      </w:tblGrid>
      <w:tr>
        <w:trPr>
          <w:trHeight w:val="1353"/>
        </w:trPr>
        <w:tc>
          <w:tcPr>
            <w:tcBorders>
              <w:top w:val="single" w:color="000000" w:sz="10" w:space="0"/>
              <w:left w:val="single" w:color="000000" w:sz="10" w:space="0"/>
            </w:tcBorders>
            <w:tcW w:w="863"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88"/>
              <w:keepLines w:val="0"/>
              <w:keepNext w:val="0"/>
              <w:pageBreakBefore w:val="0"/>
              <w:spacing w:before="65"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 xml:space="preserve">序号</w:t>
            </w:r>
            <w:r/>
          </w:p>
        </w:tc>
        <w:tc>
          <w:tcPr>
            <w:tcBorders>
              <w:top w:val="single" w:color="000000" w:sz="10" w:space="0"/>
            </w:tcBorders>
            <w:tcW w:w="911" w:type="dxa"/>
            <w:vAlign w:val="top"/>
            <w:textDirection w:val="lrTb"/>
            <w:noWrap w:val="false"/>
          </w:tcPr>
          <w:p>
            <w:pPr>
              <w:pStyle w:val="1401"/>
              <w:ind w:left="23" w:right="93" w:hanging="3"/>
              <w:keepLines w:val="0"/>
              <w:keepNext w:val="0"/>
              <w:pageBreakBefore w:val="0"/>
              <w:spacing w:before="174" w:line="407"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 xml:space="preserve">材料、</w:t>
            </w:r>
            <w:r>
              <w:rPr>
                <w:rFonts w:hint="eastAsia" w:ascii="宋体" w:hAnsi="宋体" w:eastAsia="宋体" w:cs="宋体"/>
                <w:color w:val="auto"/>
                <w:spacing w:val="-7"/>
                <w:sz w:val="20"/>
                <w:szCs w:val="20"/>
                <w:highlight w:val="none"/>
              </w:rPr>
              <w:t xml:space="preserve">设备品</w:t>
            </w:r>
            <w:r/>
          </w:p>
          <w:p>
            <w:pPr>
              <w:pStyle w:val="1401"/>
              <w:ind w:left="20"/>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种</w:t>
            </w:r>
            <w:r/>
          </w:p>
        </w:tc>
        <w:tc>
          <w:tcPr>
            <w:tcBorders>
              <w:top w:val="single" w:color="000000" w:sz="10" w:space="0"/>
            </w:tcBorders>
            <w:tcW w:w="1092"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87"/>
              <w:keepLines w:val="0"/>
              <w:keepNext w:val="0"/>
              <w:pageBreakBefore w:val="0"/>
              <w:spacing w:before="65"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规格型号</w:t>
            </w:r>
            <w:r/>
          </w:p>
        </w:tc>
        <w:tc>
          <w:tcPr>
            <w:tcBorders>
              <w:top w:val="single" w:color="000000" w:sz="10" w:space="0"/>
            </w:tcBorders>
            <w:tcW w:w="714"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0"/>
              <w:keepLines w:val="0"/>
              <w:keepNext w:val="0"/>
              <w:pageBreakBefore w:val="0"/>
              <w:spacing w:before="65"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单位</w:t>
            </w:r>
            <w:r/>
          </w:p>
        </w:tc>
        <w:tc>
          <w:tcPr>
            <w:tcBorders>
              <w:top w:val="single" w:color="000000" w:sz="10" w:space="0"/>
            </w:tcBorders>
            <w:tcW w:w="737"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4"/>
              <w:keepLines w:val="0"/>
              <w:keepNext w:val="0"/>
              <w:pageBreakBefore w:val="0"/>
              <w:spacing w:before="65"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数量</w:t>
            </w:r>
            <w:r/>
          </w:p>
        </w:tc>
        <w:tc>
          <w:tcPr>
            <w:tcBorders>
              <w:top w:val="single" w:color="000000" w:sz="10" w:space="0"/>
            </w:tcBorders>
            <w:tcW w:w="933"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position w:val="18"/>
                <w:sz w:val="20"/>
                <w:szCs w:val="20"/>
                <w:highlight w:val="none"/>
              </w:rPr>
              <w:t xml:space="preserve">单价</w:t>
            </w:r>
            <w:r/>
          </w:p>
          <w:p>
            <w:pPr>
              <w:pStyle w:val="1401"/>
              <w:ind w:left="104"/>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（元）</w:t>
            </w:r>
            <w:r/>
          </w:p>
        </w:tc>
        <w:tc>
          <w:tcPr>
            <w:tcBorders>
              <w:top w:val="single" w:color="000000" w:sz="10" w:space="0"/>
            </w:tcBorders>
            <w:tcW w:w="989"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质量等</w:t>
            </w:r>
            <w:r/>
          </w:p>
          <w:p>
            <w:pPr>
              <w:pStyle w:val="1401"/>
              <w:ind w:left="100"/>
              <w:keepLines w:val="0"/>
              <w:keepNext w:val="0"/>
              <w:pageBreakBefore w:val="0"/>
              <w:spacing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级</w:t>
            </w:r>
            <w:r/>
          </w:p>
        </w:tc>
        <w:tc>
          <w:tcPr>
            <w:tcBorders>
              <w:top w:val="single" w:color="000000" w:sz="10" w:space="0"/>
            </w:tcBorders>
            <w:tcW w:w="849"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99"/>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 xml:space="preserve">供应时</w:t>
            </w:r>
            <w:r/>
          </w:p>
          <w:p>
            <w:pPr>
              <w:pStyle w:val="1401"/>
              <w:ind w:left="116"/>
              <w:keepLines w:val="0"/>
              <w:keepNext w:val="0"/>
              <w:pageBreakBefore w:val="0"/>
              <w:spacing w:line="231"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间</w:t>
            </w:r>
            <w:r/>
          </w:p>
        </w:tc>
        <w:tc>
          <w:tcPr>
            <w:tcBorders>
              <w:top w:val="single" w:color="000000" w:sz="10" w:space="0"/>
            </w:tcBorders>
            <w:tcW w:w="970"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101"/>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position w:val="17"/>
                <w:sz w:val="20"/>
                <w:szCs w:val="20"/>
                <w:highlight w:val="none"/>
              </w:rPr>
              <w:t xml:space="preserve">送达地</w:t>
            </w:r>
            <w:r/>
          </w:p>
          <w:p>
            <w:pPr>
              <w:pStyle w:val="1401"/>
              <w:ind w:left="110"/>
              <w:keepLines w:val="0"/>
              <w:keepNext w:val="0"/>
              <w:pageBreakBefore w:val="0"/>
              <w:spacing w:line="232"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点</w:t>
            </w:r>
            <w:r/>
          </w:p>
        </w:tc>
        <w:tc>
          <w:tcPr>
            <w:tcBorders>
              <w:top w:val="single" w:color="000000" w:sz="10" w:space="0"/>
              <w:right w:val="single" w:color="000000" w:sz="10" w:space="0"/>
            </w:tcBorders>
            <w:tcW w:w="1004"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401"/>
              <w:ind w:left="107"/>
              <w:keepLines w:val="0"/>
              <w:keepNext w:val="0"/>
              <w:pageBreakBefore w:val="0"/>
              <w:spacing w:before="65"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备注</w:t>
            </w:r>
            <w:r/>
          </w:p>
        </w:tc>
      </w:tr>
      <w:tr>
        <w:trPr>
          <w:trHeight w:val="570"/>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8"/>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8"/>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90"/>
        </w:trPr>
        <w:tc>
          <w:tcPr>
            <w:tcBorders>
              <w:left w:val="single" w:color="000000" w:sz="10" w:space="0"/>
              <w:bottom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pStyle w:val="1228"/>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22"/>
          <w:footnotePr/>
          <w:endnotePr/>
          <w:type w:val="nextPage"/>
          <w:pgSz w:w="11906" w:h="16839" w:orient="portrait"/>
          <w:pgMar w:top="1431" w:right="1409" w:bottom="1057" w:left="1408" w:header="0" w:footer="879" w:gutter="0"/>
          <w:cols w:num="1" w:sep="0" w:space="720" w:equalWidth="1"/>
          <w:docGrid w:linePitch="360"/>
        </w:sectPr>
      </w:pPr>
      <w:r>
        <w:rPr>
          <w:rFonts w:hint="eastAsia" w:ascii="宋体" w:hAnsi="宋体" w:eastAsia="宋体" w:cs="宋体"/>
          <w:color w:val="auto"/>
          <w:highlight w:val="none"/>
        </w:rPr>
      </w:r>
      <w:r/>
    </w:p>
    <w:p>
      <w:pPr>
        <w:ind w:left="13"/>
        <w:keepLines w:val="0"/>
        <w:keepNext w:val="0"/>
        <w:pageBreakBefore w:val="0"/>
        <w:spacing w:before="305"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附件3：</w:t>
      </w:r>
      <w:r/>
    </w:p>
    <w:p>
      <w:pPr>
        <w:ind w:left="3878"/>
        <w:keepLines w:val="0"/>
        <w:keepNext w:val="0"/>
        <w:pageBreakBefore w:val="0"/>
        <w:spacing w:before="25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工程质量保修书</w:t>
      </w:r>
      <w:r/>
    </w:p>
    <w:p>
      <w:pPr>
        <w:pStyle w:val="1228"/>
        <w:keepLines w:val="0"/>
        <w:keepNext w:val="0"/>
        <w:pageBreakBefore w:val="0"/>
        <w:spacing w:line="3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3"/>
        <w:keepLines w:val="0"/>
        <w:keepNext w:val="0"/>
        <w:pageBreakBefore w:val="0"/>
        <w:spacing w:before="78"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发包人（全称</w:t>
      </w:r>
      <w:r>
        <w:rPr>
          <w:rFonts w:hint="eastAsia" w:ascii="宋体" w:hAnsi="宋体" w:eastAsia="宋体" w:cs="宋体"/>
          <w:color w:val="auto"/>
          <w:spacing w:val="-50"/>
          <w:sz w:val="24"/>
          <w:szCs w:val="24"/>
          <w:highlight w:val="none"/>
        </w:rPr>
        <w:t xml:space="preserve">）：</w:t>
      </w:r>
      <w:r>
        <w:rPr>
          <w:rFonts w:hint="eastAsia" w:ascii="宋体" w:hAnsi="宋体" w:eastAsia="宋体" w:cs="宋体"/>
          <w:color w:val="auto"/>
          <w:spacing w:val="-2"/>
          <w:sz w:val="24"/>
          <w:szCs w:val="24"/>
          <w:highlight w:val="none"/>
          <w:u w:val="single"/>
          <w:lang w:eastAsia="zh-CN"/>
        </w:rPr>
        <w:t xml:space="preserve">宿迁高新技术产业开发区中心学校</w:t>
      </w:r>
      <w:r/>
    </w:p>
    <w:p>
      <w:pPr>
        <w:keepLines w:val="0"/>
        <w:keepNext w:val="0"/>
        <w:pageBreakBefore w:val="0"/>
        <w:spacing w:line="22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2"/>
          <w:sz w:val="24"/>
          <w:szCs w:val="24"/>
          <w:highlight w:val="none"/>
        </w:rPr>
        <w:t xml:space="preserve">承包人（全称</w:t>
      </w:r>
      <w:r>
        <w:rPr>
          <w:rFonts w:hint="eastAsia" w:ascii="宋体" w:hAnsi="宋体" w:eastAsia="宋体" w:cs="宋体"/>
          <w:color w:val="auto"/>
          <w:spacing w:val="-62"/>
          <w:sz w:val="24"/>
          <w:szCs w:val="24"/>
          <w:highlight w:val="none"/>
        </w:rPr>
        <w:t xml:space="preserve">）：</w:t>
      </w:r>
      <w:r>
        <w:rPr>
          <w:rFonts w:hint="eastAsia" w:ascii="宋体" w:hAnsi="宋体" w:eastAsia="宋体" w:cs="宋体"/>
          <w:color w:val="auto"/>
          <w:spacing w:val="-62"/>
          <w:sz w:val="24"/>
          <w:szCs w:val="24"/>
          <w:highlight w:val="none"/>
          <w:lang w:val="en-US" w:eastAsia="zh-CN"/>
        </w:rPr>
        <w:t xml:space="preserve"> </w:t>
      </w:r>
      <w:r>
        <w:rPr>
          <w:rFonts w:hint="eastAsia" w:ascii="宋体" w:hAnsi="宋体" w:eastAsia="宋体" w:cs="宋体"/>
          <w:color w:val="auto"/>
          <w:spacing w:val="-62"/>
          <w:sz w:val="24"/>
          <w:szCs w:val="24"/>
          <w:highlight w:val="none"/>
          <w:u w:val="single"/>
          <w:lang w:val="en-US" w:eastAsia="zh-CN"/>
        </w:rPr>
        <w:t xml:space="preserve">                                                        </w:t>
      </w:r>
      <w:r/>
    </w:p>
    <w:p>
      <w:pPr>
        <w:ind w:left="483"/>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发包人和承包人根据《中华人民共和国建筑法》</w:t>
      </w:r>
      <w:r>
        <w:rPr>
          <w:rFonts w:hint="eastAsia" w:ascii="宋体" w:hAnsi="宋体" w:eastAsia="宋体" w:cs="宋体"/>
          <w:color w:val="auto"/>
          <w:spacing w:val="2"/>
          <w:position w:val="18"/>
          <w:sz w:val="24"/>
          <w:szCs w:val="24"/>
          <w:highlight w:val="none"/>
        </w:rPr>
        <w:t xml:space="preserve">和《建设工程质量管理条例》，</w:t>
      </w:r>
      <w:r/>
    </w:p>
    <w:p>
      <w:pPr>
        <w:ind w:left="1"/>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经协商一致就</w:t>
      </w:r>
      <w:r>
        <w:rPr>
          <w:rFonts w:hint="eastAsia" w:ascii="宋体" w:hAnsi="宋体" w:eastAsia="宋体" w:cs="宋体"/>
          <w:color w:val="auto"/>
          <w:spacing w:val="-1"/>
          <w:sz w:val="24"/>
          <w:szCs w:val="24"/>
          <w:highlight w:val="none"/>
          <w:u w:val="single"/>
          <w:lang w:eastAsia="zh-CN"/>
        </w:rPr>
        <w:t xml:space="preserve">宿迁高新技术产业开发区中心学校运动场提升改造项目</w:t>
      </w:r>
      <w:r>
        <w:rPr>
          <w:rFonts w:hint="eastAsia" w:ascii="宋体" w:hAnsi="宋体" w:eastAsia="宋体" w:cs="宋体"/>
          <w:color w:val="auto"/>
          <w:spacing w:val="-1"/>
          <w:sz w:val="24"/>
          <w:szCs w:val="24"/>
          <w:highlight w:val="none"/>
        </w:rPr>
        <w:t xml:space="preserve">（工程全称）签订工程质量保修书。</w:t>
      </w:r>
      <w:r/>
    </w:p>
    <w:p>
      <w:pPr>
        <w:ind w:left="483"/>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一、工程质量保修范围和内容</w:t>
      </w:r>
      <w:r/>
    </w:p>
    <w:p>
      <w:pPr>
        <w:jc w:val="right"/>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承包人在质量保修期内，按照有关法律规定和合同</w:t>
      </w:r>
      <w:r>
        <w:rPr>
          <w:rFonts w:hint="eastAsia" w:ascii="宋体" w:hAnsi="宋体" w:eastAsia="宋体" w:cs="宋体"/>
          <w:color w:val="auto"/>
          <w:spacing w:val="-2"/>
          <w:sz w:val="24"/>
          <w:szCs w:val="24"/>
          <w:highlight w:val="none"/>
        </w:rPr>
        <w:t xml:space="preserve">约定，承担工程质量保修责任。</w:t>
      </w:r>
      <w:r/>
    </w:p>
    <w:p>
      <w:pPr>
        <w:ind w:left="483"/>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二、质量保修期</w:t>
      </w:r>
      <w:r/>
    </w:p>
    <w:p>
      <w:pPr>
        <w:ind w:left="482" w:right="1101" w:hanging="2"/>
        <w:jc w:val="both"/>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w:t>
      </w:r>
      <w:r>
        <w:rPr>
          <w:rFonts w:hint="eastAsia" w:ascii="宋体" w:hAnsi="宋体" w:eastAsia="宋体" w:cs="宋体"/>
          <w:color w:val="auto"/>
          <w:spacing w:val="-1"/>
          <w:sz w:val="24"/>
          <w:szCs w:val="24"/>
          <w:highlight w:val="none"/>
        </w:rPr>
        <w:t xml:space="preserve">工程的质量保修期如下：</w:t>
      </w:r>
      <w:r>
        <w:rPr>
          <w:rFonts w:hint="eastAsia" w:ascii="宋体" w:hAnsi="宋体" w:eastAsia="宋体" w:cs="宋体"/>
          <w:color w:val="auto"/>
          <w:spacing w:val="-2"/>
          <w:sz w:val="24"/>
          <w:szCs w:val="24"/>
          <w:highlight w:val="none"/>
        </w:rPr>
        <w:t xml:space="preserve">1．地基基础工程和主体结构工程为设计文件规定</w:t>
      </w:r>
      <w:r>
        <w:rPr>
          <w:rFonts w:hint="eastAsia" w:ascii="宋体" w:hAnsi="宋体" w:eastAsia="宋体" w:cs="宋体"/>
          <w:color w:val="auto"/>
          <w:spacing w:val="-3"/>
          <w:sz w:val="24"/>
          <w:szCs w:val="24"/>
          <w:highlight w:val="none"/>
        </w:rPr>
        <w:t xml:space="preserve">的工程合理使用年限；2．屋面防水工程、有防水要求的卫生间、房间和外墙面的防渗为</w:t>
      </w: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pacing w:val="-4"/>
          <w:sz w:val="24"/>
          <w:szCs w:val="24"/>
          <w:highlight w:val="none"/>
        </w:rPr>
        <w:t xml:space="preserve">年；</w:t>
      </w:r>
      <w:r/>
    </w:p>
    <w:p>
      <w:pPr>
        <w:ind w:left="48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3．装修工程为</w:t>
      </w:r>
      <w:r>
        <w:rPr>
          <w:rFonts w:hint="eastAsia" w:ascii="宋体" w:hAnsi="宋体" w:eastAsia="宋体" w:cs="宋体"/>
          <w:color w:val="auto"/>
          <w:spacing w:val="-4"/>
          <w:sz w:val="24"/>
          <w:szCs w:val="24"/>
          <w:highlight w:val="none"/>
          <w:u w:val="single"/>
        </w:rPr>
        <w:t xml:space="preserve">2</w:t>
      </w:r>
      <w:r>
        <w:rPr>
          <w:rFonts w:hint="eastAsia" w:ascii="宋体" w:hAnsi="宋体" w:eastAsia="宋体" w:cs="宋体"/>
          <w:color w:val="auto"/>
          <w:spacing w:val="-4"/>
          <w:sz w:val="24"/>
          <w:szCs w:val="24"/>
          <w:highlight w:val="none"/>
        </w:rPr>
        <w:t xml:space="preserve">年；</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4．电气管线、给排水管道、设备安装工程为</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年；</w:t>
      </w:r>
      <w:r/>
    </w:p>
    <w:p>
      <w:pPr>
        <w:ind w:left="484"/>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5．供热与供冷系统为</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个采暖期、供冷期；</w:t>
      </w:r>
      <w:r/>
    </w:p>
    <w:p>
      <w:pPr>
        <w:ind w:left="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6．住宅小区内的给排水设施、道路等配套工程为</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年；</w:t>
      </w:r>
      <w:r/>
    </w:p>
    <w:p>
      <w:pPr>
        <w:ind w:left="48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7．其他项目保修期限约定如下：</w:t>
      </w:r>
      <w:r>
        <w:rPr>
          <w:rFonts w:hint="eastAsia" w:ascii="宋体" w:hAnsi="宋体" w:eastAsia="宋体" w:cs="宋体"/>
          <w:color w:val="auto"/>
          <w:spacing w:val="-2"/>
          <w:sz w:val="24"/>
          <w:szCs w:val="24"/>
          <w:highlight w:val="none"/>
          <w:u w:val="single"/>
        </w:rPr>
        <w:t xml:space="preserve">2年</w:t>
      </w:r>
      <w:r>
        <w:rPr>
          <w:rFonts w:hint="eastAsia" w:ascii="宋体" w:hAnsi="宋体" w:eastAsia="宋体" w:cs="宋体"/>
          <w:color w:val="auto"/>
          <w:spacing w:val="-2"/>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质量保修期自工程竣工验收合格之日起计算。</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三、缺陷责任期</w:t>
      </w:r>
      <w:r/>
    </w:p>
    <w:p>
      <w:pPr>
        <w:ind w:left="48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工程缺陷责任期为</w:t>
      </w:r>
      <w:r>
        <w:rPr>
          <w:rFonts w:hint="eastAsia" w:ascii="宋体" w:hAnsi="宋体" w:eastAsia="宋体" w:cs="宋体"/>
          <w:color w:val="auto"/>
          <w:spacing w:val="4"/>
          <w:sz w:val="24"/>
          <w:szCs w:val="24"/>
          <w:highlight w:val="none"/>
          <w:u w:val="single"/>
        </w:rPr>
        <w:t xml:space="preserve">24</w:t>
      </w:r>
      <w:r>
        <w:rPr>
          <w:rFonts w:hint="eastAsia" w:ascii="宋体" w:hAnsi="宋体" w:eastAsia="宋体" w:cs="宋体"/>
          <w:color w:val="auto"/>
          <w:spacing w:val="4"/>
          <w:sz w:val="24"/>
          <w:szCs w:val="24"/>
          <w:highlight w:val="none"/>
        </w:rPr>
        <w:t xml:space="preserve">个月，缺陷责任期自工程通过竣工验收之日起计算。单位</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工程先于全部工程进行验收，单位工程缺陷责任期</w:t>
      </w:r>
      <w:r>
        <w:rPr>
          <w:rFonts w:hint="eastAsia" w:ascii="宋体" w:hAnsi="宋体" w:eastAsia="宋体" w:cs="宋体"/>
          <w:color w:val="auto"/>
          <w:spacing w:val="-1"/>
          <w:sz w:val="24"/>
          <w:szCs w:val="24"/>
          <w:highlight w:val="none"/>
        </w:rPr>
        <w:t xml:space="preserve">自单位工程验收合格之日起算。</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缺陷责任期终止后，发包人应退还剩余的质量保证金。</w:t>
      </w:r>
      <w:r/>
    </w:p>
    <w:p>
      <w:pPr>
        <w:ind w:left="50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四、质量保修责任</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23"/>
          <w:footnotePr/>
          <w:endnotePr/>
          <w:type w:val="nextPage"/>
          <w:pgSz w:w="11906" w:h="16839" w:orient="portrait"/>
          <w:pgMar w:top="1431" w:right="1351" w:bottom="1058" w:left="1482" w:header="0" w:footer="879" w:gutter="0"/>
          <w:cols w:num="1" w:sep="0" w:space="720" w:equalWidth="1"/>
          <w:docGrid w:linePitch="360"/>
        </w:sectPr>
      </w:pPr>
      <w:r>
        <w:rPr>
          <w:rFonts w:hint="eastAsia" w:ascii="宋体" w:hAnsi="宋体" w:eastAsia="宋体" w:cs="宋体"/>
          <w:color w:val="auto"/>
          <w:sz w:val="24"/>
          <w:szCs w:val="24"/>
          <w:highlight w:val="none"/>
        </w:rPr>
      </w:r>
      <w:r/>
    </w:p>
    <w:p>
      <w:pPr>
        <w:ind w:right="2" w:firstLine="496"/>
        <w:jc w:val="both"/>
        <w:keepLines w:val="0"/>
        <w:keepNext w:val="0"/>
        <w:pageBreakBefore w:val="0"/>
        <w:spacing w:before="78"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1．属于保修范围、内容的项目，承包人应当在接到保</w:t>
      </w:r>
      <w:r>
        <w:rPr>
          <w:rFonts w:hint="eastAsia" w:ascii="宋体" w:hAnsi="宋体" w:eastAsia="宋体" w:cs="宋体"/>
          <w:color w:val="auto"/>
          <w:spacing w:val="3"/>
          <w:position w:val="18"/>
          <w:sz w:val="24"/>
          <w:szCs w:val="24"/>
          <w:highlight w:val="none"/>
        </w:rPr>
        <w:t xml:space="preserve">修通知之日起7天内派人</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保修。承包人不在约定期限内派人保修的，</w:t>
      </w:r>
      <w:r>
        <w:rPr>
          <w:rFonts w:hint="eastAsia" w:ascii="宋体" w:hAnsi="宋体" w:eastAsia="宋体" w:cs="宋体"/>
          <w:color w:val="auto"/>
          <w:spacing w:val="-1"/>
          <w:sz w:val="24"/>
          <w:szCs w:val="24"/>
          <w:highlight w:val="none"/>
        </w:rPr>
        <w:t xml:space="preserve">发包人可以委托他人修理。</w:t>
      </w:r>
      <w:r/>
    </w:p>
    <w:p>
      <w:pPr>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2．发生紧急事故需抢修的，承包人在接到事故通知后，应当立即到达事故现场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抢修。</w:t>
      </w:r>
      <w:r/>
    </w:p>
    <w:p>
      <w:pPr>
        <w:ind w:right="2" w:firstLine="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3．对于涉及结构安全的质量问题，应当按照《建设工程质量管理条例》的规定，</w:t>
      </w:r>
      <w:r>
        <w:rPr>
          <w:rFonts w:hint="eastAsia" w:ascii="宋体" w:hAnsi="宋体" w:eastAsia="宋体" w:cs="宋体"/>
          <w:color w:val="auto"/>
          <w:spacing w:val="2"/>
          <w:sz w:val="24"/>
          <w:szCs w:val="24"/>
          <w:highlight w:val="none"/>
        </w:rPr>
        <w:t xml:space="preserve">立即向当地建设行政主管部门和有关部门报告，采取安全防范措施</w:t>
      </w:r>
      <w:r>
        <w:rPr>
          <w:rFonts w:hint="eastAsia" w:ascii="宋体" w:hAnsi="宋体" w:eastAsia="宋体" w:cs="宋体"/>
          <w:color w:val="auto"/>
          <w:spacing w:val="1"/>
          <w:sz w:val="24"/>
          <w:szCs w:val="24"/>
          <w:highlight w:val="none"/>
        </w:rPr>
        <w:t xml:space="preserve">，并由原设计人或</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者具有相应资质等级的设计人提出保修方案，承包人实施保修。</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4．质量保修完成后，由发包人组织验收。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五、保修费用</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保修费用由造成质量缺陷的责任方承担。</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六、双方约定的其他工程质量保修事项：</w:t>
      </w:r>
      <w:r>
        <w:rPr>
          <w:rFonts w:hint="eastAsia" w:ascii="宋体" w:hAnsi="宋体" w:eastAsia="宋体" w:cs="宋体"/>
          <w:color w:val="auto"/>
          <w:spacing w:val="-1"/>
          <w:sz w:val="24"/>
          <w:szCs w:val="24"/>
          <w:highlight w:val="none"/>
          <w:u w:val="single"/>
        </w:rPr>
        <w:t xml:space="preserve">工程质量保修2年</w:t>
      </w:r>
      <w:r>
        <w:rPr>
          <w:rFonts w:hint="eastAsia" w:ascii="宋体" w:hAnsi="宋体" w:eastAsia="宋体" w:cs="宋体"/>
          <w:color w:val="auto"/>
          <w:spacing w:val="-1"/>
          <w:sz w:val="24"/>
          <w:szCs w:val="24"/>
          <w:highlight w:val="none"/>
        </w:rPr>
        <w:t xml:space="preserve">。</w:t>
      </w:r>
      <w:r/>
    </w:p>
    <w:p>
      <w:pPr>
        <w:ind w:right="2"/>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工程质量保修书由发包人、承包人在工程竣工验收前共同签署，</w:t>
      </w:r>
      <w:r>
        <w:rPr>
          <w:rFonts w:hint="eastAsia" w:ascii="宋体" w:hAnsi="宋体" w:eastAsia="宋体" w:cs="宋体"/>
          <w:color w:val="auto"/>
          <w:spacing w:val="1"/>
          <w:position w:val="18"/>
          <w:sz w:val="24"/>
          <w:szCs w:val="24"/>
          <w:highlight w:val="none"/>
        </w:rPr>
        <w:t xml:space="preserve">作为施工合同附</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件，其有效期限至保修期满。</w:t>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24"/>
          <w:footnotePr/>
          <w:endnotePr/>
          <w:type w:val="nextPage"/>
          <w:pgSz w:w="11906" w:h="16839" w:orient="portrait"/>
          <w:pgMar w:top="1431" w:right="1473" w:bottom="1057" w:left="1481" w:header="0" w:footer="879" w:gutter="0"/>
          <w:cols w:num="1" w:sep="0" w:space="720" w:equalWidth="1"/>
          <w:docGrid w:linePitch="360"/>
        </w:sectPr>
      </w:pPr>
      <w:r>
        <w:rPr>
          <w:rFonts w:hint="eastAsia" w:ascii="宋体" w:hAnsi="宋体" w:eastAsia="宋体" w:cs="宋体"/>
          <w:color w:val="auto"/>
          <w:highlight w:val="none"/>
        </w:rPr>
      </w:r>
      <w:r/>
    </w:p>
    <w:p>
      <w:pPr>
        <w:ind w:left="484"/>
        <w:keepLines w:val="0"/>
        <w:keepNext w:val="0"/>
        <w:pageBreakBefore w:val="0"/>
        <w:spacing w:before="49" w:line="21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发包人(公章)：</w:t>
      </w:r>
      <w:r/>
    </w:p>
    <w:p>
      <w:pPr>
        <w:ind w:left="480"/>
        <w:keepLines w:val="0"/>
        <w:keepNext w:val="0"/>
        <w:pageBreakBefore w:val="0"/>
        <w:spacing w:before="195" w:line="22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地址：</w:t>
      </w:r>
      <w:r/>
    </w:p>
    <w:p>
      <w:pPr>
        <w:ind w:left="481"/>
        <w:keepLines w:val="0"/>
        <w:keepNext w:val="0"/>
        <w:pageBreakBefore w:val="0"/>
        <w:spacing w:before="182"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法定代表人(签字)：</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委托代理人(签字)：</w:t>
      </w:r>
      <w:r/>
    </w:p>
    <w:p>
      <w:pPr>
        <w:ind w:left="509"/>
        <w:keepLines w:val="0"/>
        <w:keepNext w:val="0"/>
        <w:pageBreakBefore w:val="0"/>
        <w:spacing w:before="194"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 xml:space="preserve">电话：</w:t>
      </w:r>
      <w:r/>
    </w:p>
    <w:p>
      <w:pPr>
        <w:ind w:left="479"/>
        <w:keepLines w:val="0"/>
        <w:keepNext w:val="0"/>
        <w:pageBreakBefore w:val="0"/>
        <w:spacing w:before="192" w:line="21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传真：</w:t>
      </w:r>
      <w:r/>
    </w:p>
    <w:p>
      <w:pPr>
        <w:ind w:left="481"/>
        <w:keepLines w:val="0"/>
        <w:keepNext w:val="0"/>
        <w:pageBreakBefore w:val="0"/>
        <w:spacing w:before="194" w:line="22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开户银行：</w:t>
      </w:r>
      <w:r/>
    </w:p>
    <w:p>
      <w:pPr>
        <w:ind w:left="484"/>
        <w:keepLines w:val="0"/>
        <w:keepNext w:val="0"/>
        <w:pageBreakBefore w:val="0"/>
        <w:spacing w:before="192"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账号：</w:t>
      </w:r>
      <w:r/>
    </w:p>
    <w:p>
      <w:pPr>
        <w:ind w:left="498"/>
        <w:keepLines w:val="0"/>
        <w:keepNext w:val="0"/>
        <w:pageBreakBefore w:val="0"/>
        <w:spacing w:before="193" w:line="185"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 xml:space="preserve">邮政编码：</w:t>
      </w:r>
      <w:r/>
    </w:p>
    <w:p>
      <w:pPr>
        <w:pStyle w:val="1228"/>
        <w:keepLines w:val="0"/>
        <w:keepNext w:val="0"/>
        <w:pageBreakBefore w:val="0"/>
        <w:spacing w:line="14" w:lineRule="auto"/>
        <w:widowControl w:val="off"/>
        <w:rPr>
          <w:rFonts w:hint="eastAsia" w:ascii="宋体" w:hAnsi="宋体" w:eastAsia="宋体" w:cs="宋体"/>
          <w:color w:val="auto"/>
          <w:sz w:val="2"/>
          <w:highlight w:val="none"/>
        </w:rPr>
      </w:pPr>
      <w:r>
        <w:rPr>
          <w:rFonts w:hint="eastAsia" w:ascii="宋体" w:hAnsi="宋体" w:eastAsia="宋体" w:cs="宋体"/>
          <w:color w:val="auto"/>
          <w:sz w:val="2"/>
          <w:szCs w:val="2"/>
          <w:highlight w:val="none"/>
        </w:rPr>
        <w:br w:type="column"/>
      </w:r>
      <w:r/>
    </w:p>
    <w:p>
      <w:pPr>
        <w:ind w:left="1"/>
        <w:keepLines w:val="0"/>
        <w:keepNext w:val="0"/>
        <w:pageBreakBefore w:val="0"/>
        <w:spacing w:before="47"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承包人(公章)：</w:t>
      </w:r>
      <w:r/>
    </w:p>
    <w:p>
      <w:pPr>
        <w:ind w:left="1"/>
        <w:keepLines w:val="0"/>
        <w:keepNext w:val="0"/>
        <w:pageBreakBefore w:val="0"/>
        <w:spacing w:before="1" w:line="22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地址：</w:t>
      </w:r>
      <w:r/>
    </w:p>
    <w:p>
      <w:pPr>
        <w:ind w:left="2"/>
        <w:keepLines w:val="0"/>
        <w:keepNext w:val="0"/>
        <w:pageBreakBefore w:val="0"/>
        <w:spacing w:before="181"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法定代表人(签字)：</w:t>
      </w:r>
      <w:r/>
    </w:p>
    <w:p>
      <w:pPr>
        <w:keepLines w:val="0"/>
        <w:keepNext w:val="0"/>
        <w:pageBreakBefore w:val="0"/>
        <w:spacing w:before="194"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委托代理人(签字)：</w:t>
      </w:r>
      <w:r/>
    </w:p>
    <w:p>
      <w:pPr>
        <w:ind w:left="30"/>
        <w:keepLines w:val="0"/>
        <w:keepNext w:val="0"/>
        <w:pageBreakBefore w:val="0"/>
        <w:spacing w:before="195"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 xml:space="preserve">电话：</w:t>
      </w:r>
      <w:r/>
    </w:p>
    <w:p>
      <w:pPr>
        <w:keepLines w:val="0"/>
        <w:keepNext w:val="0"/>
        <w:pageBreakBefore w:val="0"/>
        <w:spacing w:before="191"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传真：</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开户银行：</w:t>
      </w:r>
      <w:r/>
    </w:p>
    <w:p>
      <w:pPr>
        <w:ind w:left="5"/>
        <w:keepLines w:val="0"/>
        <w:keepNext w:val="0"/>
        <w:pageBreakBefore w:val="0"/>
        <w:spacing w:before="192"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账号：</w:t>
      </w:r>
      <w:r/>
    </w:p>
    <w:p>
      <w:pPr>
        <w:ind w:left="19"/>
        <w:keepLines w:val="0"/>
        <w:keepNext w:val="0"/>
        <w:pageBreakBefore w:val="0"/>
        <w:spacing w:before="193" w:line="185"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pacing w:val="-6"/>
          <w:sz w:val="24"/>
          <w:szCs w:val="24"/>
          <w:highlight w:val="none"/>
        </w:rPr>
        <w:t xml:space="preserve">邮政编码：</w:t>
      </w:r>
      <w:r/>
    </w:p>
    <w:p>
      <w:pPr>
        <w:keepLines w:val="0"/>
        <w:keepNext w:val="0"/>
        <w:pageBreakBefore w:val="0"/>
        <w:spacing w:line="18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6"/>
        <w:rPr>
          <w:rFonts w:hint="eastAsia"/>
        </w:rPr>
        <w:sectPr>
          <w:footnotePr/>
          <w:endnotePr/>
          <w:type w:val="continuous"/>
          <w:pgSz w:w="11906" w:h="16839" w:orient="portrait"/>
          <w:pgMar w:top="1431" w:right="1473" w:bottom="1057" w:left="1481" w:header="0" w:footer="879" w:gutter="0"/>
          <w:cols w:num="2" w:sep="0" w:space="1701" w:equalWidth="0">
            <w:col w:w="4460" w:space="100"/>
            <w:col w:w="4392" w:space="0"/>
          </w:cols>
          <w:docGrid w:linePitch="360"/>
        </w:sectPr>
      </w:pPr>
      <w:r>
        <w:rPr>
          <w:rFonts w:hint="eastAsia"/>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29" w:name="bookmark19"/>
      <w:r/>
      <w:bookmarkEnd w:id="29"/>
      <w:r/>
      <w:bookmarkStart w:id="30" w:name="_Toc13"/>
      <w:r>
        <w:rPr>
          <w:rFonts w:hint="eastAsia" w:ascii="宋体" w:hAnsi="宋体" w:eastAsia="宋体" w:cs="宋体"/>
          <w:b/>
          <w:bCs/>
          <w:color w:val="auto"/>
          <w:spacing w:val="7"/>
          <w:sz w:val="44"/>
          <w:szCs w:val="44"/>
          <w:highlight w:val="none"/>
        </w:rPr>
        <w:t xml:space="preserve">第四章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采购需求</w:t>
      </w:r>
      <w:bookmarkEnd w:id="30"/>
      <w:r/>
      <w:r/>
    </w:p>
    <w:p>
      <w:pPr>
        <w:pStyle w:val="1228"/>
        <w:keepLines w:val="0"/>
        <w:keepNext w:val="0"/>
        <w:pageBreakBefore w:val="0"/>
        <w:spacing w:line="27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20"/>
        <w:ind w:left="0" w:firstLine="489"/>
        <w:keepLines w:val="0"/>
        <w:keepNext w:val="0"/>
        <w:pageBreakBefore w:val="0"/>
        <w:spacing w:before="0" w:after="0" w:line="460" w:lineRule="exact"/>
        <w:widowControl/>
        <w:rPr>
          <w:rStyle w:val="1251"/>
          <w:rFonts w:hint="eastAsia"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项目属性：</w:t>
      </w:r>
      <w:r>
        <w:rPr>
          <w:rStyle w:val="1251"/>
          <w:rFonts w:hint="eastAsia" w:ascii="宋体" w:hAnsi="宋体" w:eastAsia="宋体" w:cs="宋体"/>
          <w:b w:val="0"/>
          <w:bCs w:val="0"/>
          <w:color w:val="auto"/>
          <w:sz w:val="24"/>
          <w:szCs w:val="24"/>
          <w:highlight w:val="none"/>
          <w:lang w:val="en-US" w:eastAsia="zh-CN"/>
        </w:rPr>
        <w:t xml:space="preserve">工程类项目；</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本项目采购标的对应的中小企业划分标准所属行业：</w:t>
      </w:r>
      <w:r>
        <w:rPr>
          <w:rStyle w:val="1251"/>
          <w:rFonts w:hint="eastAsia" w:ascii="宋体" w:hAnsi="宋体" w:eastAsia="宋体" w:cs="宋体"/>
          <w:b w:val="0"/>
          <w:bCs w:val="0"/>
          <w:color w:val="auto"/>
          <w:sz w:val="24"/>
          <w:szCs w:val="24"/>
          <w:highlight w:val="none"/>
          <w:lang w:val="en-US" w:eastAsia="zh-CN"/>
        </w:rPr>
        <w:t xml:space="preserve">建筑业；</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本项目不接受进口产品。</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b/>
          <w:bCs/>
          <w:color w:val="auto"/>
          <w:sz w:val="24"/>
          <w:szCs w:val="24"/>
          <w:highlight w:val="none"/>
          <w:lang w:val="en-US" w:eastAsia="zh-CN"/>
        </w:rPr>
      </w:pPr>
      <w:r>
        <w:rPr>
          <w:rStyle w:val="1251"/>
          <w:rFonts w:hint="eastAsia" w:ascii="宋体" w:hAnsi="宋体" w:eastAsia="宋体" w:cs="宋体"/>
          <w:b/>
          <w:bCs/>
          <w:color w:val="auto"/>
          <w:sz w:val="24"/>
          <w:szCs w:val="24"/>
          <w:highlight w:val="none"/>
          <w:lang w:val="en-US" w:eastAsia="zh-CN"/>
        </w:rPr>
        <w:t xml:space="preserve">一、项目概况</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1.工程名称：</w:t>
      </w:r>
      <w:r>
        <w:rPr>
          <w:rStyle w:val="1251"/>
          <w:rFonts w:hint="eastAsia" w:ascii="宋体" w:hAnsi="宋体" w:cs="宋体"/>
          <w:color w:val="auto"/>
          <w:sz w:val="24"/>
          <w:szCs w:val="24"/>
          <w:highlight w:val="none"/>
          <w:lang w:val="en-US" w:eastAsia="zh-CN"/>
        </w:rPr>
        <w:t xml:space="preserve">宿迁高新技术产业开发区中心学校运动场提升改造项目</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2.工程内容：</w:t>
      </w:r>
      <w:r>
        <w:rPr>
          <w:rStyle w:val="1251"/>
          <w:rFonts w:hint="eastAsia" w:ascii="宋体" w:hAnsi="宋体" w:cs="宋体"/>
          <w:color w:val="auto"/>
          <w:sz w:val="24"/>
          <w:szCs w:val="24"/>
          <w:highlight w:val="none"/>
          <w:lang w:val="en-US" w:eastAsia="zh-CN"/>
        </w:rPr>
        <w:t xml:space="preserve">宿迁高新技术产业开发区中心学校运动场新建施工，本次招标范围包含运动场塑胶跑道、人造草坪、笼式足球场、篮球场等，详见图纸及工程量清单。</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b/>
          <w:bCs/>
          <w:color w:val="auto"/>
          <w:sz w:val="24"/>
          <w:szCs w:val="24"/>
          <w:highlight w:val="none"/>
          <w:lang w:val="en-US" w:eastAsia="zh-CN"/>
        </w:rPr>
        <w:t xml:space="preserve">二</w:t>
      </w:r>
      <w:r>
        <w:rPr>
          <w:rStyle w:val="1251"/>
          <w:rFonts w:hint="eastAsia" w:ascii="宋体" w:hAnsi="宋体" w:eastAsia="宋体" w:cs="宋体"/>
          <w:b/>
          <w:bCs/>
          <w:color w:val="auto"/>
          <w:sz w:val="24"/>
          <w:szCs w:val="24"/>
          <w:highlight w:val="none"/>
          <w:lang w:val="en-US" w:eastAsia="zh-CN"/>
        </w:rPr>
        <w:t xml:space="preserve">、商务要求</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1</w:t>
      </w:r>
      <w:r>
        <w:rPr>
          <w:rStyle w:val="1251"/>
          <w:rFonts w:hint="eastAsia" w:ascii="宋体" w:hAnsi="宋体" w:eastAsia="宋体" w:cs="宋体"/>
          <w:color w:val="auto"/>
          <w:sz w:val="24"/>
          <w:szCs w:val="24"/>
          <w:highlight w:val="none"/>
          <w:lang w:val="en-US" w:eastAsia="zh-CN"/>
        </w:rPr>
        <w:t xml:space="preserve">.施工工期：</w:t>
      </w:r>
      <w:r>
        <w:rPr>
          <w:rStyle w:val="1251"/>
          <w:rFonts w:hint="eastAsia" w:ascii="宋体" w:hAnsi="宋体" w:cs="宋体"/>
          <w:color w:val="auto"/>
          <w:sz w:val="24"/>
          <w:szCs w:val="24"/>
          <w:highlight w:val="none"/>
          <w:lang w:val="en-US" w:eastAsia="zh-CN"/>
        </w:rPr>
        <w:t xml:space="preserve">60日历天</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2.</w:t>
      </w:r>
      <w:r>
        <w:rPr>
          <w:rStyle w:val="1251"/>
          <w:rFonts w:hint="eastAsia" w:ascii="宋体" w:hAnsi="宋体" w:eastAsia="宋体" w:cs="宋体"/>
          <w:color w:val="auto"/>
          <w:sz w:val="24"/>
          <w:szCs w:val="24"/>
          <w:highlight w:val="none"/>
          <w:lang w:val="en-US" w:eastAsia="zh-CN"/>
        </w:rPr>
        <w:t xml:space="preserve">质量要求：合格。</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3.</w:t>
      </w:r>
      <w:r>
        <w:rPr>
          <w:rStyle w:val="1251"/>
          <w:rFonts w:hint="eastAsia" w:ascii="宋体" w:hAnsi="宋体" w:eastAsia="宋体" w:cs="宋体"/>
          <w:color w:val="auto"/>
          <w:sz w:val="24"/>
          <w:szCs w:val="24"/>
          <w:highlight w:val="none"/>
          <w:lang w:val="en-US" w:eastAsia="zh-CN"/>
        </w:rPr>
        <w:t xml:space="preserve">缺陷责任期（质保期）：2年。自工程竣工验收合格之日起计算。</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4</w:t>
      </w:r>
      <w:r>
        <w:rPr>
          <w:rStyle w:val="1251"/>
          <w:rFonts w:hint="eastAsia" w:ascii="宋体" w:hAnsi="宋体" w:eastAsia="宋体" w:cs="宋体"/>
          <w:color w:val="auto"/>
          <w:sz w:val="24"/>
          <w:szCs w:val="24"/>
          <w:highlight w:val="none"/>
          <w:lang w:val="en-US" w:eastAsia="zh-CN"/>
        </w:rPr>
        <w:t xml:space="preserve">.施工地点：</w:t>
      </w:r>
      <w:r>
        <w:rPr>
          <w:rStyle w:val="1251"/>
          <w:rFonts w:hint="eastAsia" w:ascii="宋体" w:hAnsi="宋体" w:cs="宋体"/>
          <w:color w:val="auto"/>
          <w:sz w:val="24"/>
          <w:szCs w:val="24"/>
          <w:highlight w:val="none"/>
          <w:lang w:val="en-US" w:eastAsia="zh-CN"/>
        </w:rPr>
        <w:t xml:space="preserve">宿迁高新技术产业开发区中心学校。</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5.</w:t>
      </w:r>
      <w:r>
        <w:rPr>
          <w:rStyle w:val="1251"/>
          <w:rFonts w:hint="eastAsia" w:ascii="宋体" w:hAnsi="宋体" w:eastAsia="宋体" w:cs="宋体"/>
          <w:color w:val="auto"/>
          <w:sz w:val="24"/>
          <w:szCs w:val="24"/>
          <w:highlight w:val="none"/>
          <w:lang w:val="en-US" w:eastAsia="zh-CN"/>
        </w:rPr>
        <w:t xml:space="preserve">付款方式：合同签订后支付合同价款的10%作为预付款，工程竣工验收合格后付至合同价款的80%，工程竣工验收合格满壹年且审计结束并经区审计局最终备案后付至审定价的97%，工程竣工验收合格之日起满两年付清余款（无息）。</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注：在签订合同时，供应商明确表示无需预付款或者主动要求降低预付款比例的，</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采购人可不适用前述预付款规定。</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6、验收要求：</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6.1符合《建筑工程施工质量检查与验收手册》等工程行业管理部门规定的现行的与本工程有关的国家标准、行业标准、规范及省、市有关规定。</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6.2验收条件：根据工程量清单和施工技术要求全部完工后，项目竣工且提供竣工验收资料。验收结合项目图纸及设计交底、现场、清单进行，满足采购人对项目所需功能要求。因供应商考虑不全等因素产生的后果由供应商自行承担。 </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6.3验收标准：符合相关法律法规及设计要求，工程质量满足新国标GB36246-2018《中小学合成材料面层运动场地》标准。</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6.4验收程序、内容及履约：由采购人、专业评审及监理单位等组成验收小组，验收人员应当按照约定的验收标准，对成交人的履约情况开展验收。按照磋商文件、响应文件、工程量清单及签订合同约定对成交人履约情况进行验收。验收结束后，出具验收合格证明，列明验收情况及项目总体评价，由验收双方共同签署。履约验收的各项资料存档备查。</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6.5验收合格的项目，采购人根据合同约定的付款节点及时向成交人支付工程款。验收不合格的项目，采购人应在1天内向成交人提出书面整改意见，不签发验收合格证明。成交人在接到采购人书面整改意见后，应在3天内予以整改。</w:t>
      </w:r>
      <w:r/>
    </w:p>
    <w:p>
      <w:pPr>
        <w:ind w:left="504"/>
        <w:keepLines w:val="0"/>
        <w:keepNext w:val="0"/>
        <w:pageBreakBefore w:val="0"/>
        <w:spacing w:before="197" w:line="219"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三、图纸及工程量清单</w:t>
      </w:r>
      <w:r/>
    </w:p>
    <w:p>
      <w:pPr>
        <w:ind w:left="504"/>
        <w:keepLines w:val="0"/>
        <w:keepNext w:val="0"/>
        <w:pageBreakBefore w:val="0"/>
        <w:spacing w:before="197" w:line="219" w:lineRule="auto"/>
        <w:widowControl w:val="off"/>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另附（图纸及工程量清单请各潜在供应商至宿迁市政府采购网本项目公告附件下</w:t>
      </w:r>
      <w:r/>
    </w:p>
    <w:p>
      <w:pPr>
        <w:ind w:left="504"/>
        <w:keepLines w:val="0"/>
        <w:keepNext w:val="0"/>
        <w:pageBreakBefore w:val="0"/>
        <w:spacing w:before="197" w:line="219" w:lineRule="auto"/>
        <w:widowControl w:val="off"/>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载）。建议各供应商自行勘察现场</w:t>
      </w:r>
      <w:r/>
    </w:p>
    <w:p>
      <w:pPr>
        <w:ind w:left="504"/>
        <w:keepLines w:val="0"/>
        <w:keepNext w:val="0"/>
        <w:pageBreakBefore w:val="0"/>
        <w:spacing w:before="197" w:line="219" w:lineRule="auto"/>
        <w:widowControl w:val="off"/>
        <w:rPr>
          <w:rStyle w:val="1251"/>
          <w:rFonts w:hint="default"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四、项目实施方案</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rtl w:val="0"/>
          <w:lang w:val="en-US" w:eastAsia="zh-CN"/>
        </w:rPr>
      </w:pPr>
      <w:r>
        <w:rPr>
          <w:rStyle w:val="1251"/>
          <w:rFonts w:hint="eastAsia" w:ascii="宋体" w:hAnsi="宋体" w:cs="宋体"/>
          <w:color w:val="auto"/>
          <w:sz w:val="24"/>
          <w:szCs w:val="24"/>
          <w:highlight w:val="none"/>
          <w:lang w:val="en-US" w:eastAsia="zh-CN"/>
        </w:rPr>
        <w:t xml:space="preserve">1.施工组织总体方案：供应商</w:t>
      </w:r>
      <w:r>
        <w:rPr>
          <w:rStyle w:val="1251"/>
          <w:rFonts w:hint="eastAsia" w:ascii="宋体" w:hAnsi="宋体" w:cs="宋体"/>
          <w:color w:val="auto"/>
          <w:sz w:val="24"/>
          <w:szCs w:val="24"/>
          <w:highlight w:val="none"/>
          <w:rtl w:val="0"/>
          <w:lang w:val="en-US" w:eastAsia="zh-CN"/>
        </w:rPr>
        <w:t xml:space="preserve">根据本项目施工组织总体设想、方案针对性等进行详细描述；</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rtl w:val="0"/>
          <w:lang w:val="en-US" w:eastAsia="zh-CN"/>
        </w:rPr>
        <w:t xml:space="preserve">2.</w:t>
      </w:r>
      <w:r>
        <w:rPr>
          <w:rStyle w:val="1251"/>
          <w:rFonts w:hint="eastAsia" w:ascii="宋体" w:hAnsi="宋体" w:cs="宋体"/>
          <w:color w:val="auto"/>
          <w:sz w:val="24"/>
          <w:szCs w:val="24"/>
          <w:highlight w:val="none"/>
          <w:lang w:val="en-US" w:eastAsia="zh-CN"/>
        </w:rPr>
        <w:t xml:space="preserve">质</w:t>
      </w:r>
      <w:r>
        <w:rPr>
          <w:rStyle w:val="1251"/>
          <w:rFonts w:hint="eastAsia" w:ascii="宋体" w:hAnsi="宋体" w:cs="宋体"/>
          <w:color w:val="auto"/>
          <w:sz w:val="24"/>
          <w:szCs w:val="24"/>
          <w:highlight w:val="none"/>
          <w:rtl w:val="0"/>
          <w:lang w:val="en-US" w:eastAsia="zh-CN"/>
        </w:rPr>
        <w:t xml:space="preserve">量保证、安全文明施工及环境保护措施：供应商根据本项目</w:t>
      </w:r>
      <w:r>
        <w:rPr>
          <w:rStyle w:val="1251"/>
          <w:rFonts w:hint="eastAsia" w:ascii="宋体" w:hAnsi="宋体" w:cs="宋体"/>
          <w:color w:val="auto"/>
          <w:sz w:val="24"/>
          <w:szCs w:val="24"/>
          <w:highlight w:val="none"/>
          <w:lang w:val="en-US" w:eastAsia="zh-CN"/>
        </w:rPr>
        <w:t xml:space="preserve">质量保证措施、安全文明施工及环境保护等进行详尽描述；</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3.</w:t>
      </w:r>
      <w:r>
        <w:rPr>
          <w:rStyle w:val="1251"/>
          <w:rFonts w:hint="eastAsia" w:ascii="宋体" w:hAnsi="宋体" w:cs="宋体"/>
          <w:color w:val="auto"/>
          <w:sz w:val="24"/>
          <w:szCs w:val="24"/>
          <w:highlight w:val="none"/>
          <w:rtl w:val="0"/>
          <w:lang w:val="en-US" w:eastAsia="zh-CN"/>
        </w:rPr>
        <w:t xml:space="preserve">施工进度计划和各阶段进度的保证措施：供应商</w:t>
      </w:r>
      <w:r>
        <w:rPr>
          <w:rStyle w:val="1251"/>
          <w:rFonts w:hint="eastAsia" w:ascii="宋体" w:hAnsi="宋体" w:cs="宋体"/>
          <w:color w:val="auto"/>
          <w:sz w:val="24"/>
          <w:szCs w:val="24"/>
          <w:highlight w:val="none"/>
          <w:lang w:val="en-US" w:eastAsia="zh-CN"/>
        </w:rPr>
        <w:t xml:space="preserve">根据本项目对本次施工进度计划、各阶段的进度保证措施进行详尽描述；</w:t>
      </w:r>
      <w:r/>
    </w:p>
    <w:p>
      <w:pPr>
        <w:pStyle w:val="1420"/>
        <w:ind w:left="0" w:firstLine="489"/>
        <w:keepLines w:val="0"/>
        <w:keepNext w:val="0"/>
        <w:pageBreakBefore w:val="0"/>
        <w:spacing w:before="0" w:after="0" w:line="460" w:lineRule="exact"/>
        <w:widowControl/>
        <w:rPr>
          <w:rStyle w:val="1251"/>
          <w:rFonts w:hint="eastAsia" w:ascii="宋体" w:hAnsi="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4.拟投入本工程的机械、设备的种类：供应商根据本项目中投入本项目的机械、设备的种类是否齐全、数量是否满足工程施工要求、是否符合本地区施工现场特点进行详尽描述；</w:t>
      </w:r>
      <w:r/>
    </w:p>
    <w:p>
      <w:pPr>
        <w:pStyle w:val="1420"/>
        <w:ind w:left="0" w:firstLine="489"/>
        <w:keepLines w:val="0"/>
        <w:keepNext w:val="0"/>
        <w:pageBreakBefore w:val="0"/>
        <w:spacing w:before="0" w:after="0" w:line="460" w:lineRule="exact"/>
        <w:widowControl/>
        <w:rPr>
          <w:rStyle w:val="1251"/>
          <w:rFonts w:hint="default" w:ascii="宋体" w:hAnsi="宋体" w:cs="宋体"/>
          <w:color w:val="auto"/>
          <w:sz w:val="24"/>
          <w:szCs w:val="24"/>
          <w:highlight w:val="none"/>
          <w:rtl w:val="0"/>
          <w:lang w:val="en-US" w:eastAsia="zh-CN"/>
        </w:rPr>
      </w:pPr>
      <w:r>
        <w:rPr>
          <w:rStyle w:val="1251"/>
          <w:rFonts w:hint="eastAsia" w:ascii="宋体" w:hAnsi="宋体" w:cs="宋体"/>
          <w:color w:val="auto"/>
          <w:sz w:val="24"/>
          <w:szCs w:val="24"/>
          <w:highlight w:val="none"/>
          <w:lang w:val="en-US" w:eastAsia="zh-CN"/>
        </w:rPr>
        <w:t xml:space="preserve">5.施工过程重点</w:t>
      </w:r>
      <w:r>
        <w:rPr>
          <w:rStyle w:val="1251"/>
          <w:rFonts w:hint="default" w:ascii="宋体" w:hAnsi="宋体" w:cs="宋体"/>
          <w:color w:val="auto"/>
          <w:sz w:val="24"/>
          <w:szCs w:val="24"/>
          <w:highlight w:val="none"/>
          <w:lang w:val="en-US" w:eastAsia="zh-CN"/>
        </w:rPr>
        <w:t xml:space="preserve">难点</w:t>
      </w:r>
      <w:r>
        <w:rPr>
          <w:rStyle w:val="1251"/>
          <w:rFonts w:hint="eastAsia" w:ascii="宋体" w:hAnsi="宋体" w:cs="宋体"/>
          <w:color w:val="auto"/>
          <w:sz w:val="24"/>
          <w:szCs w:val="24"/>
          <w:highlight w:val="none"/>
          <w:lang w:val="en-US" w:eastAsia="zh-CN"/>
        </w:rPr>
        <w:t xml:space="preserve">分</w:t>
      </w:r>
      <w:r>
        <w:rPr>
          <w:rStyle w:val="1251"/>
          <w:rFonts w:hint="default" w:ascii="宋体" w:hAnsi="宋体" w:cs="宋体"/>
          <w:color w:val="auto"/>
          <w:sz w:val="24"/>
          <w:szCs w:val="24"/>
          <w:highlight w:val="none"/>
          <w:lang w:val="en-US" w:eastAsia="zh-CN"/>
        </w:rPr>
        <w:t xml:space="preserve">析、质量安全的保证措施方案</w:t>
      </w:r>
      <w:r>
        <w:rPr>
          <w:rStyle w:val="1251"/>
          <w:rFonts w:hint="eastAsia" w:ascii="宋体" w:hAnsi="宋体" w:cs="宋体"/>
          <w:color w:val="auto"/>
          <w:sz w:val="24"/>
          <w:szCs w:val="24"/>
          <w:highlight w:val="none"/>
          <w:lang w:val="en-US" w:eastAsia="zh-CN"/>
        </w:rPr>
        <w:t xml:space="preserve">：根据供应商提供施工过程重点难点分析、质量安全的保证措施方案，重点</w:t>
      </w:r>
      <w:r>
        <w:rPr>
          <w:rStyle w:val="1251"/>
          <w:rFonts w:hint="default" w:ascii="宋体" w:hAnsi="宋体" w:cs="宋体"/>
          <w:color w:val="auto"/>
          <w:sz w:val="24"/>
          <w:szCs w:val="24"/>
          <w:highlight w:val="none"/>
          <w:lang w:val="en-US" w:eastAsia="zh-CN"/>
        </w:rPr>
        <w:t xml:space="preserve">难点分析及解决方案、质量安全保障具体措施等内容</w:t>
      </w:r>
      <w:r>
        <w:rPr>
          <w:rStyle w:val="1251"/>
          <w:rFonts w:hint="eastAsia" w:ascii="宋体" w:hAnsi="宋体" w:cs="宋体"/>
          <w:color w:val="auto"/>
          <w:sz w:val="24"/>
          <w:szCs w:val="24"/>
          <w:highlight w:val="none"/>
          <w:lang w:val="en-US" w:eastAsia="zh-CN"/>
        </w:rPr>
        <w:t xml:space="preserve">详尽描述。</w:t>
      </w:r>
      <w:r/>
    </w:p>
    <w:p>
      <w:pPr>
        <w:ind w:left="504"/>
        <w:keepLines w:val="0"/>
        <w:keepNext w:val="0"/>
        <w:pageBreakBefore w:val="0"/>
        <w:spacing w:before="197" w:line="219"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其他注意事项</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采购本国货物、工程和服务</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1.1政府采购应当采购本国货物、工程和服务，但有《中华人民共和国政府采购法》第十条规定情形的除外。</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1.2如采购进口产品的，应当符合《政府采购进口产品管理办法》(财库(2007)119号文)、《关于政府采购进口产品管理有关问题的通知》(财办库(2008)248号文)等相关规定。</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政府强制采购节能产品</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采购人拟采购的产品属于政府强制采购的节能产品品目清单范围的，供应商须提供国家确定的认证机构出具的、处于有效期之内的节能产品认证证书的，否则无效标处理。</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3</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政府采购需求标准</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3.1商品包装、快递包装政府采购需求标准（试行）</w:t>
      </w:r>
      <w:r/>
    </w:p>
    <w:p>
      <w:pPr>
        <w:pStyle w:val="1420"/>
        <w:ind w:left="0" w:firstLine="489"/>
        <w:keepLines w:val="0"/>
        <w:keepNext w:val="0"/>
        <w:pageBreakBefore w:val="0"/>
        <w:spacing w:before="0" w:after="0" w:line="460" w:lineRule="exact"/>
        <w:widowControl/>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4</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绿色数据中心政府采购需求标准（试行）</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5</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本项目中涉及涂料、胶黏剂、油墨、清洗剂等挥发性有机物产品的，属于强制性标准的，供应商应当提供符合国家和江苏省相关VOCs含量限制标准的产品。</w:t>
      </w:r>
      <w:r/>
    </w:p>
    <w:p>
      <w:pPr>
        <w:pStyle w:val="1420"/>
        <w:ind w:left="0" w:firstLine="489"/>
        <w:keepLines w:val="0"/>
        <w:keepNext w:val="0"/>
        <w:pageBreakBefore w:val="0"/>
        <w:spacing w:before="0" w:after="0" w:line="460" w:lineRule="exact"/>
        <w:widowControl/>
        <w:rPr>
          <w:rStyle w:val="1251"/>
          <w:rFonts w:hint="eastAsia" w:ascii="宋体" w:hAnsi="宋体" w:cs="宋体"/>
          <w:b/>
          <w:bCs/>
          <w:color w:val="auto"/>
          <w:sz w:val="24"/>
          <w:szCs w:val="24"/>
          <w:highlight w:val="none"/>
          <w:lang w:val="en-US" w:eastAsia="zh-CN"/>
        </w:rPr>
      </w:pPr>
      <w:r>
        <w:rPr>
          <w:rStyle w:val="1251"/>
          <w:rFonts w:hint="eastAsia" w:ascii="宋体" w:hAnsi="宋体" w:cs="宋体"/>
          <w:b/>
          <w:bCs/>
          <w:color w:val="auto"/>
          <w:sz w:val="24"/>
          <w:szCs w:val="24"/>
          <w:highlight w:val="none"/>
          <w:lang w:val="en-US" w:eastAsia="zh-CN"/>
        </w:rPr>
        <w:t xml:space="preserve">六、其他要求</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竞争性磋商文件提供的工程量清单中的项目编码、项目名称、项目特征、计量单位、工程量。</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w:t>
      </w:r>
      <w:r>
        <w:rPr>
          <w:rStyle w:val="1251"/>
          <w:rFonts w:hint="eastAsia" w:ascii="宋体" w:hAnsi="宋体" w:cs="宋体"/>
          <w:color w:val="auto"/>
          <w:sz w:val="24"/>
          <w:szCs w:val="24"/>
          <w:highlight w:val="none"/>
          <w:lang w:val="en-US" w:eastAsia="zh-CN"/>
        </w:rPr>
        <w:t xml:space="preserve">.</w:t>
      </w:r>
      <w:r>
        <w:rPr>
          <w:rStyle w:val="1251"/>
          <w:rFonts w:hint="eastAsia" w:ascii="宋体" w:hAnsi="宋体" w:eastAsia="宋体" w:cs="宋体"/>
          <w:color w:val="auto"/>
          <w:sz w:val="24"/>
          <w:szCs w:val="24"/>
          <w:highlight w:val="none"/>
          <w:lang w:val="en-US" w:eastAsia="zh-CN"/>
        </w:rPr>
        <w:t xml:space="preserve">供应商不得改变下列不可竞争费用：</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4.1现场安全、文明施工措施费：①基本费率；②省级标化增加费率；③扬尘污染防治增加费。</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4.2规费：①社会保险费率；②住房公积金；③环境保护税。</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4.3税金；</w:t>
      </w:r>
      <w:r/>
    </w:p>
    <w:p>
      <w:pPr>
        <w:pStyle w:val="1420"/>
        <w:ind w:left="0" w:firstLine="488"/>
        <w:keepLines w:val="0"/>
        <w:keepNext w:val="0"/>
        <w:pageBreakBefore w:val="0"/>
        <w:spacing w:before="0" w:after="0" w:line="460" w:lineRule="exact"/>
        <w:widowControl w:val="off"/>
        <w:rPr>
          <w:rFonts w:hint="eastAsia" w:ascii="宋体" w:hAnsi="宋体" w:eastAsia="宋体" w:cs="宋体"/>
          <w:color w:val="auto"/>
          <w:sz w:val="24"/>
          <w:szCs w:val="24"/>
          <w:highlight w:val="none"/>
        </w:rPr>
        <w:sectPr>
          <w:headerReference w:type="default" r:id="rId8"/>
          <w:footerReference w:type="default" r:id="rId25"/>
          <w:footnotePr/>
          <w:endnotePr/>
          <w:type w:val="nextPage"/>
          <w:pgSz w:w="11906" w:h="16839" w:orient="portrait"/>
          <w:pgMar w:top="1431" w:right="1369" w:bottom="1058" w:left="1482" w:header="0" w:footer="879" w:gutter="0"/>
          <w:cols w:num="1" w:sep="0" w:space="720" w:equalWidth="1"/>
          <w:docGrid w:linePitch="360"/>
        </w:sectPr>
      </w:pPr>
      <w:r>
        <w:rPr>
          <w:rStyle w:val="1251"/>
          <w:rFonts w:hint="eastAsia" w:ascii="宋体" w:hAnsi="宋体" w:eastAsia="宋体" w:cs="宋体"/>
          <w:color w:val="auto"/>
          <w:sz w:val="24"/>
          <w:szCs w:val="24"/>
          <w:highlight w:val="none"/>
          <w:lang w:val="en-US" w:eastAsia="zh-CN"/>
        </w:rPr>
        <w:t xml:space="preserve">4.4工程按质论价费率。</w:t>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31" w:name="bookmark20"/>
      <w:r/>
      <w:bookmarkEnd w:id="31"/>
      <w:r/>
      <w:bookmarkStart w:id="32" w:name="_Toc14"/>
      <w:r>
        <w:rPr>
          <w:rFonts w:hint="eastAsia" w:ascii="宋体" w:hAnsi="宋体" w:eastAsia="宋体" w:cs="宋体"/>
          <w:b/>
          <w:bCs/>
          <w:color w:val="auto"/>
          <w:spacing w:val="7"/>
          <w:sz w:val="44"/>
          <w:szCs w:val="44"/>
          <w:highlight w:val="none"/>
        </w:rPr>
        <w:t xml:space="preserve">第五章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评审方法与评审标准</w:t>
      </w:r>
      <w:bookmarkEnd w:id="32"/>
      <w:r/>
      <w:r/>
    </w:p>
    <w:p>
      <w:pPr>
        <w:pStyle w:val="1228"/>
        <w:keepLines w:val="0"/>
        <w:keepNext w:val="0"/>
        <w:pageBreakBefore w:val="0"/>
        <w:spacing w:line="32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position w:val="18"/>
          <w:sz w:val="24"/>
          <w:szCs w:val="24"/>
          <w:highlight w:val="none"/>
        </w:rPr>
        <w:t xml:space="preserve">一、资格审查。资格审查人员按照下列指标对各供应商的资格</w:t>
      </w:r>
      <w:r>
        <w:rPr>
          <w:rFonts w:hint="eastAsia" w:ascii="宋体" w:hAnsi="宋体" w:eastAsia="宋体" w:cs="宋体"/>
          <w:color w:val="auto"/>
          <w:spacing w:val="-1"/>
          <w:position w:val="18"/>
          <w:sz w:val="24"/>
          <w:szCs w:val="24"/>
          <w:highlight w:val="none"/>
        </w:rPr>
        <w:t xml:space="preserve">进行审查，未通过</w:t>
      </w:r>
      <w:r/>
    </w:p>
    <w:p>
      <w:pPr>
        <w:ind w:left="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审查的为无效标，不参与评审。</w:t>
      </w:r>
      <w:r/>
    </w:p>
    <w:p>
      <w:pPr>
        <w:keepLines w:val="0"/>
        <w:keepNext w:val="0"/>
        <w:pageBreakBefore w:val="0"/>
        <w:spacing w:line="14"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00"/>
        <w:tblW w:w="89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78"/>
        <w:gridCol w:w="6762"/>
      </w:tblGrid>
      <w:tr>
        <w:trPr>
          <w:jc w:val="center"/>
          <w:trHeight w:val="336"/>
        </w:trPr>
        <w:tc>
          <w:tcPr>
            <w:tcW w:w="2178" w:type="dxa"/>
            <w:vAlign w:val="center"/>
            <w:textDirection w:val="lrTb"/>
            <w:noWrap w:val="false"/>
          </w:tcPr>
          <w:p>
            <w:pPr>
              <w:pStyle w:val="1401"/>
              <w:jc w:val="center"/>
              <w:keepLines w:val="0"/>
              <w:keepNext w:val="0"/>
              <w:pageBreakBefore w:val="0"/>
              <w:spacing w:before="5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资格审查因素</w:t>
            </w:r>
            <w:r/>
          </w:p>
        </w:tc>
        <w:tc>
          <w:tcPr>
            <w:tcW w:w="6762" w:type="dxa"/>
            <w:vAlign w:val="center"/>
            <w:textDirection w:val="lrTb"/>
            <w:noWrap w:val="false"/>
          </w:tcPr>
          <w:p>
            <w:pPr>
              <w:pStyle w:val="1401"/>
              <w:jc w:val="center"/>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审查标准</w:t>
            </w:r>
            <w:r/>
          </w:p>
        </w:tc>
      </w:tr>
      <w:tr>
        <w:trPr>
          <w:jc w:val="center"/>
          <w:trHeight w:val="328"/>
        </w:trPr>
        <w:tc>
          <w:tcPr>
            <w:tcW w:w="2178" w:type="dxa"/>
            <w:vAlign w:val="center"/>
            <w:textDirection w:val="lrTb"/>
            <w:noWrap w:val="false"/>
          </w:tcPr>
          <w:p>
            <w:pPr>
              <w:pStyle w:val="1401"/>
              <w:ind w:left="24"/>
              <w:jc w:val="both"/>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响应声明及承诺函</w:t>
            </w:r>
            <w:r/>
          </w:p>
        </w:tc>
        <w:tc>
          <w:tcPr>
            <w:tcW w:w="6762"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401"/>
              <w:ind w:left="33"/>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w:t>
            </w:r>
            <w:r/>
          </w:p>
        </w:tc>
        <w:tc>
          <w:tcPr>
            <w:tcW w:w="6762" w:type="dxa"/>
            <w:vAlign w:val="center"/>
            <w:textDirection w:val="lrTb"/>
            <w:noWrap w:val="false"/>
          </w:tcPr>
          <w:p>
            <w:pPr>
              <w:pStyle w:val="1401"/>
              <w:ind w:left="11"/>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401"/>
              <w:ind w:left="13"/>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信用信息</w:t>
            </w:r>
            <w:r/>
          </w:p>
        </w:tc>
        <w:tc>
          <w:tcPr>
            <w:tcW w:w="6762" w:type="dxa"/>
            <w:vAlign w:val="center"/>
            <w:textDirection w:val="lrTb"/>
            <w:noWrap w:val="false"/>
          </w:tcPr>
          <w:p>
            <w:pPr>
              <w:pStyle w:val="1401"/>
              <w:ind w:left="11"/>
              <w:jc w:val="both"/>
              <w:keepLines w:val="0"/>
              <w:keepNext w:val="0"/>
              <w:pageBreakBefore w:val="0"/>
              <w:spacing w:before="5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401"/>
              <w:ind w:left="14"/>
              <w:jc w:val="both"/>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联合体响应</w:t>
            </w:r>
            <w:r/>
          </w:p>
        </w:tc>
        <w:tc>
          <w:tcPr>
            <w:tcW w:w="6762" w:type="dxa"/>
            <w:vAlign w:val="center"/>
            <w:textDirection w:val="lrTb"/>
            <w:noWrap w:val="false"/>
          </w:tcPr>
          <w:p>
            <w:pPr>
              <w:pStyle w:val="1401"/>
              <w:ind w:left="10"/>
              <w:jc w:val="both"/>
              <w:keepLines w:val="0"/>
              <w:keepNext w:val="0"/>
              <w:pageBreakBefore w:val="0"/>
              <w:spacing w:before="5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本项目不接受联合体响应</w:t>
            </w:r>
            <w:r/>
          </w:p>
        </w:tc>
      </w:tr>
      <w:tr>
        <w:trPr>
          <w:jc w:val="center"/>
          <w:trHeight w:val="574"/>
        </w:trPr>
        <w:tc>
          <w:tcPr>
            <w:tcW w:w="2178"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供应商资质</w:t>
            </w:r>
            <w:r/>
          </w:p>
        </w:tc>
        <w:tc>
          <w:tcPr>
            <w:tcW w:w="6762"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供应商具备具备市政公用工程施工总承包三级及以上企业资质</w:t>
            </w:r>
            <w:r/>
          </w:p>
        </w:tc>
      </w:tr>
      <w:tr>
        <w:trPr>
          <w:jc w:val="center"/>
          <w:trHeight w:val="574"/>
        </w:trPr>
        <w:tc>
          <w:tcPr>
            <w:tcW w:w="2178"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安全生产许可证</w:t>
            </w:r>
            <w:r/>
          </w:p>
        </w:tc>
        <w:tc>
          <w:tcPr>
            <w:tcW w:w="6762"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供应商具备安全生产条件，并取得有效的安全生产许可证</w:t>
            </w:r>
            <w:r/>
          </w:p>
        </w:tc>
      </w:tr>
      <w:tr>
        <w:trPr>
          <w:jc w:val="center"/>
          <w:trHeight w:val="580"/>
        </w:trPr>
        <w:tc>
          <w:tcPr>
            <w:tcW w:w="2178"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资格证明</w:t>
            </w:r>
            <w:r/>
          </w:p>
        </w:tc>
        <w:tc>
          <w:tcPr>
            <w:tcW w:w="6762"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拟选派</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须具有市政公用工程专业二级及以上注册建造师执业资格，并同时具有建筑施工企业项目负责人安全生产考核合格证书（B类证）</w:t>
            </w:r>
            <w:r/>
          </w:p>
        </w:tc>
      </w:tr>
      <w:tr>
        <w:trPr>
          <w:jc w:val="center"/>
          <w:trHeight w:val="578"/>
        </w:trPr>
        <w:tc>
          <w:tcPr>
            <w:tcW w:w="2178"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lang w:val="en-US" w:eastAsia="zh-CN"/>
              </w:rPr>
              <w:t xml:space="preserve">保险</w:t>
            </w:r>
            <w:r/>
          </w:p>
        </w:tc>
        <w:tc>
          <w:tcPr>
            <w:tcW w:w="6762" w:type="dxa"/>
            <w:vAlign w:val="center"/>
            <w:textDirection w:val="lrTb"/>
            <w:noWrap w:val="false"/>
          </w:tcPr>
          <w:p>
            <w:pPr>
              <w:pStyle w:val="1401"/>
              <w:ind w:left="11"/>
              <w:jc w:val="both"/>
              <w:keepLines w:val="0"/>
              <w:keepNext w:val="0"/>
              <w:pageBreakBefore w:val="0"/>
              <w:spacing w:before="50" w:line="221"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供应商拟选派的</w:t>
            </w:r>
            <w:r>
              <w:rPr>
                <w:rFonts w:hint="eastAsia" w:ascii="宋体" w:hAnsi="宋体" w:eastAsia="宋体" w:cs="宋体"/>
                <w:color w:val="auto"/>
                <w:spacing w:val="-2"/>
                <w:sz w:val="24"/>
                <w:szCs w:val="24"/>
                <w:highlight w:val="none"/>
                <w:lang w:eastAsia="zh-CN"/>
              </w:rPr>
              <w:t xml:space="preserve">项目经理</w:t>
            </w:r>
            <w:r>
              <w:rPr>
                <w:rFonts w:hint="eastAsia" w:ascii="宋体" w:hAnsi="宋体" w:eastAsia="宋体" w:cs="宋体"/>
                <w:color w:val="auto"/>
                <w:spacing w:val="-2"/>
                <w:sz w:val="24"/>
                <w:szCs w:val="24"/>
                <w:highlight w:val="none"/>
              </w:rPr>
              <w:t xml:space="preserve">必须为本单位人员，且在</w:t>
            </w:r>
            <w:r>
              <w:rPr>
                <w:rFonts w:hint="eastAsia" w:ascii="宋体" w:hAnsi="宋体" w:eastAsia="宋体" w:cs="宋体"/>
                <w:color w:val="auto"/>
                <w:spacing w:val="-2"/>
                <w:sz w:val="24"/>
                <w:szCs w:val="24"/>
                <w:highlight w:val="none"/>
                <w:lang w:val="en-US" w:eastAsia="zh-CN"/>
              </w:rPr>
              <w:t xml:space="preserve">参与磋商</w:t>
            </w:r>
            <w:r>
              <w:rPr>
                <w:rFonts w:hint="eastAsia" w:ascii="宋体" w:hAnsi="宋体" w:eastAsia="宋体" w:cs="宋体"/>
                <w:color w:val="auto"/>
                <w:spacing w:val="-2"/>
                <w:sz w:val="24"/>
                <w:szCs w:val="24"/>
                <w:highlight w:val="none"/>
              </w:rPr>
              <w:t xml:space="preserve">时提供投标前近六个月以来本单位为其办理的任意一个月社会养老保险或医疗保险缴纳证明材料</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供应商成立不足一个月的可不提供</w:t>
            </w:r>
            <w:r>
              <w:rPr>
                <w:rFonts w:hint="eastAsia" w:ascii="宋体" w:hAnsi="宋体" w:eastAsia="宋体" w:cs="宋体"/>
                <w:color w:val="auto"/>
                <w:spacing w:val="-2"/>
                <w:sz w:val="24"/>
                <w:szCs w:val="24"/>
                <w:highlight w:val="none"/>
                <w:lang w:eastAsia="zh-CN"/>
              </w:rPr>
              <w:t xml:space="preserve">）</w:t>
            </w:r>
            <w:r/>
          </w:p>
        </w:tc>
      </w:tr>
    </w:tbl>
    <w:p>
      <w:pPr>
        <w:ind w:left="567"/>
        <w:keepLines w:val="0"/>
        <w:keepNext w:val="0"/>
        <w:pageBreakBefore w:val="0"/>
        <w:spacing w:before="194" w:line="502"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position w:val="19"/>
          <w:sz w:val="24"/>
          <w:szCs w:val="24"/>
          <w:highlight w:val="none"/>
        </w:rPr>
        <w:t xml:space="preserve">二、符合性审查。磋商小组首先按照下列指标对各供应商进行</w:t>
      </w:r>
      <w:r>
        <w:rPr>
          <w:rFonts w:hint="eastAsia" w:ascii="宋体" w:hAnsi="宋体" w:eastAsia="宋体" w:cs="宋体"/>
          <w:color w:val="auto"/>
          <w:spacing w:val="-1"/>
          <w:position w:val="19"/>
          <w:sz w:val="24"/>
          <w:szCs w:val="24"/>
          <w:highlight w:val="none"/>
        </w:rPr>
        <w:t xml:space="preserve">初步评审，未通</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过评审的为无效标，不再参与评审。</w:t>
      </w:r>
      <w:r/>
    </w:p>
    <w:p>
      <w:pPr>
        <w:keepLines w:val="0"/>
        <w:keepNext w:val="0"/>
        <w:pageBreakBefore w:val="0"/>
        <w:spacing w:line="17"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400"/>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55"/>
        <w:gridCol w:w="5025"/>
      </w:tblGrid>
      <w:tr>
        <w:trPr>
          <w:jc w:val="center"/>
          <w:trHeight w:val="335"/>
        </w:trPr>
        <w:tc>
          <w:tcPr>
            <w:tcW w:w="3855" w:type="dxa"/>
            <w:vAlign w:val="top"/>
            <w:textDirection w:val="lrTb"/>
            <w:noWrap w:val="false"/>
          </w:tcPr>
          <w:p>
            <w:pPr>
              <w:pStyle w:val="1401"/>
              <w:ind w:left="1341"/>
              <w:keepLines w:val="0"/>
              <w:keepNext w:val="0"/>
              <w:pageBreakBefore w:val="0"/>
              <w:spacing w:before="5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评审因素</w:t>
            </w:r>
            <w:r/>
          </w:p>
        </w:tc>
        <w:tc>
          <w:tcPr>
            <w:tcW w:w="5025" w:type="dxa"/>
            <w:vAlign w:val="top"/>
            <w:textDirection w:val="lrTb"/>
            <w:noWrap w:val="false"/>
          </w:tcPr>
          <w:p>
            <w:pPr>
              <w:pStyle w:val="1401"/>
              <w:ind w:left="1966"/>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评审标准</w:t>
            </w:r>
            <w:r/>
          </w:p>
        </w:tc>
      </w:tr>
      <w:tr>
        <w:trPr>
          <w:jc w:val="center"/>
          <w:trHeight w:val="328"/>
        </w:trPr>
        <w:tc>
          <w:tcPr>
            <w:tcW w:w="3855" w:type="dxa"/>
            <w:vAlign w:val="top"/>
            <w:textDirection w:val="lrTb"/>
            <w:noWrap w:val="false"/>
          </w:tcPr>
          <w:p>
            <w:pPr>
              <w:pStyle w:val="1401"/>
              <w:ind w:left="14"/>
              <w:keepLines w:val="0"/>
              <w:keepNext w:val="0"/>
              <w:pageBreakBefore w:val="0"/>
              <w:spacing w:before="50"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法定代表人身份证明或授权委托书</w:t>
            </w:r>
            <w:r/>
          </w:p>
        </w:tc>
        <w:tc>
          <w:tcPr>
            <w:tcW w:w="5025" w:type="dxa"/>
            <w:vAlign w:val="top"/>
            <w:textDirection w:val="lrTb"/>
            <w:noWrap w:val="false"/>
          </w:tcPr>
          <w:p>
            <w:pPr>
              <w:pStyle w:val="1401"/>
              <w:ind w:left="10"/>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8"/>
        </w:trPr>
        <w:tc>
          <w:tcPr>
            <w:tcW w:w="3855" w:type="dxa"/>
            <w:vAlign w:val="top"/>
            <w:textDirection w:val="lrTb"/>
            <w:noWrap w:val="false"/>
          </w:tcPr>
          <w:p>
            <w:pPr>
              <w:pStyle w:val="1401"/>
              <w:ind w:left="14"/>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技术标准和要求</w:t>
            </w:r>
            <w:r/>
          </w:p>
        </w:tc>
        <w:tc>
          <w:tcPr>
            <w:tcW w:w="5025" w:type="dxa"/>
            <w:vAlign w:val="top"/>
            <w:textDirection w:val="lrTb"/>
            <w:noWrap w:val="false"/>
          </w:tcPr>
          <w:p>
            <w:pPr>
              <w:pStyle w:val="1401"/>
              <w:ind w:left="10"/>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35"/>
        </w:trPr>
        <w:tc>
          <w:tcPr>
            <w:tcW w:w="3855" w:type="dxa"/>
            <w:vAlign w:val="top"/>
            <w:textDirection w:val="lrTb"/>
            <w:noWrap w:val="false"/>
          </w:tcPr>
          <w:p>
            <w:pPr>
              <w:pStyle w:val="1401"/>
              <w:ind w:left="14"/>
              <w:keepLines w:val="0"/>
              <w:keepNext w:val="0"/>
              <w:pageBreakBefore w:val="0"/>
              <w:spacing w:before="56"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其他</w:t>
            </w:r>
            <w:r/>
          </w:p>
        </w:tc>
        <w:tc>
          <w:tcPr>
            <w:tcW w:w="5025" w:type="dxa"/>
            <w:vAlign w:val="top"/>
            <w:textDirection w:val="lrTb"/>
            <w:noWrap w:val="false"/>
          </w:tcPr>
          <w:p>
            <w:pPr>
              <w:pStyle w:val="1401"/>
              <w:ind w:left="10"/>
              <w:keepLines w:val="0"/>
              <w:keepNext w:val="0"/>
              <w:pageBreakBefore w:val="0"/>
              <w:spacing w:before="56"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bl>
    <w:p>
      <w:pPr>
        <w:ind w:left="563"/>
        <w:keepLines w:val="0"/>
        <w:keepNext w:val="0"/>
        <w:pageBreakBefore w:val="0"/>
        <w:spacing w:before="194" w:line="22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三、评分办法—综合评分法</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（一）评标办法：</w:t>
      </w:r>
      <w:r>
        <w:rPr>
          <w:rStyle w:val="1251"/>
          <w:rFonts w:hint="eastAsia" w:ascii="宋体" w:hAnsi="宋体" w:eastAsia="宋体" w:cs="宋体"/>
          <w:color w:val="auto"/>
          <w:sz w:val="24"/>
          <w:szCs w:val="24"/>
          <w:highlight w:val="none"/>
          <w:lang w:val="en-US" w:eastAsia="zh-CN"/>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磋商小组根据评审后供应商排序推荐3名成交候选人。响应文件满足磋商文件全部实质性要求，且评审后排序第一的供应商为第一成交候选人，依次类推。</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综合评分保留至小数点后两位。</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（二）详细评审。磋商小组按照竞争性磋商文</w:t>
      </w:r>
      <w:r>
        <w:rPr>
          <w:rFonts w:hint="eastAsia" w:ascii="宋体" w:hAnsi="宋体" w:eastAsia="宋体" w:cs="宋体"/>
          <w:color w:val="auto"/>
          <w:spacing w:val="-1"/>
          <w:position w:val="18"/>
          <w:sz w:val="24"/>
          <w:szCs w:val="24"/>
          <w:highlight w:val="none"/>
        </w:rPr>
        <w:t xml:space="preserve">件规定的评分标准，对各响应文件</w:t>
      </w:r>
      <w:r/>
    </w:p>
    <w:p>
      <w:pPr>
        <w:keepLines w:val="0"/>
        <w:keepNext w:val="0"/>
        <w:pageBreakBefore w:val="0"/>
        <w:spacing w:before="28"/>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进行详细评审打分。磋商小组组长对各评审专家的打分情况进</w:t>
      </w:r>
      <w:r>
        <w:rPr>
          <w:rFonts w:hint="eastAsia" w:ascii="宋体" w:hAnsi="宋体" w:eastAsia="宋体" w:cs="宋体"/>
          <w:color w:val="auto"/>
          <w:spacing w:val="-1"/>
          <w:sz w:val="24"/>
          <w:szCs w:val="24"/>
          <w:highlight w:val="none"/>
        </w:rPr>
        <w:t xml:space="preserve">行复核无误后汇总。</w:t>
      </w:r>
      <w:r/>
    </w:p>
    <w:tbl>
      <w:tblPr>
        <w:tblStyle w:val="1400"/>
        <w:tblW w:w="8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7"/>
        <w:gridCol w:w="1185"/>
        <w:gridCol w:w="944"/>
        <w:gridCol w:w="5629"/>
      </w:tblGrid>
      <w:tr>
        <w:trPr>
          <w:jc w:val="center"/>
          <w:trHeight w:val="284"/>
        </w:trPr>
        <w:tc>
          <w:tcPr>
            <w:gridSpan w:val="2"/>
            <w:tcW w:w="2402" w:type="dxa"/>
            <w:vAlign w:val="top"/>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评审因素</w:t>
            </w:r>
            <w:r/>
          </w:p>
        </w:tc>
        <w:tc>
          <w:tcPr>
            <w:tcW w:w="944" w:type="dxa"/>
            <w:vAlign w:val="top"/>
            <w:textDirection w:val="lrTb"/>
            <w:noWrap w:val="false"/>
          </w:tcPr>
          <w:p>
            <w:pPr>
              <w:pStyle w:val="1401"/>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分数</w:t>
            </w:r>
            <w:r/>
          </w:p>
        </w:tc>
        <w:tc>
          <w:tcPr>
            <w:tcW w:w="5629" w:type="dxa"/>
            <w:vAlign w:val="top"/>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评审标准</w:t>
            </w:r>
            <w:r/>
          </w:p>
        </w:tc>
      </w:tr>
      <w:tr>
        <w:trPr>
          <w:jc w:val="center"/>
          <w:trHeight w:val="822"/>
        </w:trPr>
        <w:tc>
          <w:tcPr>
            <w:tcW w:w="1217" w:type="dxa"/>
            <w:vAlign w:val="center"/>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报价分</w:t>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磋商</w:t>
            </w:r>
            <w:r>
              <w:rPr>
                <w:rFonts w:hint="eastAsia" w:ascii="宋体" w:hAnsi="宋体" w:eastAsia="宋体" w:cs="宋体"/>
                <w:color w:val="auto"/>
                <w:spacing w:val="6"/>
                <w:sz w:val="24"/>
                <w:szCs w:val="24"/>
                <w:highlight w:val="none"/>
              </w:rPr>
              <w:t xml:space="preserve">报价</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w:t>
            </w:r>
            <w:r>
              <w:rPr>
                <w:rFonts w:hint="eastAsia" w:ascii="宋体" w:hAnsi="宋体" w:eastAsia="宋体" w:cs="宋体"/>
                <w:color w:val="auto"/>
                <w:spacing w:val="1"/>
                <w:sz w:val="24"/>
                <w:szCs w:val="24"/>
                <w:highlight w:val="none"/>
                <w:lang w:val="en-US" w:eastAsia="zh-CN"/>
              </w:rPr>
              <w:t xml:space="preserve">0</w:t>
            </w:r>
            <w:r>
              <w:rPr>
                <w:rFonts w:hint="eastAsia" w:ascii="宋体" w:hAnsi="宋体" w:eastAsia="宋体" w:cs="宋体"/>
                <w:color w:val="auto"/>
                <w:spacing w:val="1"/>
                <w:sz w:val="24"/>
                <w:szCs w:val="24"/>
                <w:highlight w:val="none"/>
              </w:rPr>
              <w:t xml:space="preserve">.00</w:t>
            </w:r>
            <w:r/>
          </w:p>
        </w:tc>
        <w:tc>
          <w:tcPr>
            <w:tcW w:w="5629" w:type="dxa"/>
            <w:vAlign w:val="center"/>
            <w:textDirection w:val="lrTb"/>
            <w:noWrap w:val="false"/>
          </w:tcPr>
          <w:p>
            <w:pPr>
              <w:pStyle w:val="1401"/>
              <w:ind w:left="0" w:right="0" w:hanging="1"/>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ascii="仿宋" w:hAnsi="仿宋" w:eastAsia="仿宋" w:cs="宋体"/>
                <w:color w:val="0000ff"/>
                <w:sz w:val="24"/>
                <w:szCs w:val="24"/>
              </w:rPr>
              <w:t xml:space="preserve">注：评审过程中出现“第二章</w:t>
            </w:r>
            <w:r>
              <w:rPr>
                <w:rFonts w:hint="eastAsia" w:ascii="仿宋" w:hAnsi="仿宋" w:eastAsia="仿宋" w:cs="宋体"/>
                <w:color w:val="0000ff"/>
                <w:sz w:val="24"/>
                <w:szCs w:val="24"/>
              </w:rPr>
              <w:t xml:space="preserve">、</w:t>
            </w:r>
            <w:r>
              <w:rPr>
                <w:rFonts w:ascii="仿宋" w:hAnsi="仿宋" w:eastAsia="仿宋" w:cs="宋体"/>
                <w:color w:val="0000ff"/>
                <w:sz w:val="24"/>
                <w:szCs w:val="24"/>
              </w:rPr>
              <w:t xml:space="preserve">供应商须知”27.3.1</w:t>
            </w:r>
            <w:r>
              <w:rPr>
                <w:rFonts w:hint="eastAsia" w:ascii="仿宋" w:hAnsi="仿宋" w:eastAsia="仿宋" w:cs="宋体"/>
                <w:color w:val="0000ff"/>
                <w:sz w:val="24"/>
                <w:szCs w:val="24"/>
              </w:rPr>
              <w:t xml:space="preserve"> 情形之一的，</w:t>
            </w:r>
            <w:r>
              <w:rPr>
                <w:rFonts w:ascii="仿宋" w:hAnsi="仿宋" w:eastAsia="仿宋" w:cs="宋体"/>
                <w:color w:val="0000ff"/>
                <w:sz w:val="24"/>
                <w:szCs w:val="24"/>
              </w:rPr>
              <w:t xml:space="preserve">评审委员会应当启动</w:t>
            </w:r>
            <w:r>
              <w:rPr>
                <w:rFonts w:hint="eastAsia" w:ascii="仿宋" w:hAnsi="仿宋" w:eastAsia="仿宋" w:cs="宋体"/>
                <w:color w:val="0000ff"/>
                <w:sz w:val="24"/>
                <w:szCs w:val="24"/>
              </w:rPr>
              <w:t xml:space="preserve">异常低价响应审查程序。</w:t>
            </w:r>
            <w:r/>
          </w:p>
        </w:tc>
      </w:tr>
      <w:tr>
        <w:trPr>
          <w:jc w:val="center"/>
          <w:trHeight w:val="822"/>
        </w:trPr>
        <w:tc>
          <w:tcPr>
            <w:tcW w:w="1217" w:type="dxa"/>
            <w:vAlign w:val="center"/>
            <w:vMerge w:val="restart"/>
            <w:textDirection w:val="lrTb"/>
            <w:noWrap w:val="false"/>
          </w:tcPr>
          <w:p>
            <w:pPr>
              <w:pStyle w:val="1401"/>
              <w:ind w:left="0" w:right="0"/>
              <w:jc w:val="both"/>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rPr>
              <w:t xml:space="preserve">企业经营业绩</w:t>
            </w:r>
            <w:r>
              <w:rPr>
                <w:rFonts w:hint="eastAsia" w:cs="宋体"/>
                <w:color w:val="auto"/>
                <w:spacing w:val="6"/>
                <w:sz w:val="24"/>
                <w:szCs w:val="24"/>
                <w:highlight w:val="none"/>
                <w:lang w:val="en-US" w:eastAsia="zh-CN"/>
              </w:rPr>
              <w:t xml:space="preserve">（30分）</w:t>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rPr>
              <w:t xml:space="preserve">企业业绩</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zh-CN"/>
              </w:rPr>
              <w:t xml:space="preserve">8</w:t>
            </w:r>
            <w:r>
              <w:rPr>
                <w:rFonts w:hint="eastAsia" w:ascii="宋体" w:hAnsi="宋体" w:eastAsia="宋体" w:cs="宋体"/>
                <w:color w:val="auto"/>
                <w:spacing w:val="1"/>
                <w:sz w:val="24"/>
                <w:szCs w:val="24"/>
                <w:highlight w:val="none"/>
              </w:rPr>
              <w:t xml:space="preserve">.00</w:t>
            </w:r>
            <w:r/>
          </w:p>
        </w:tc>
        <w:tc>
          <w:tcPr>
            <w:tcW w:w="5629"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供应商自202</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年1月1日（以竣工验收</w:t>
            </w:r>
            <w:r>
              <w:rPr>
                <w:rFonts w:hint="eastAsia" w:ascii="宋体" w:hAnsi="宋体" w:eastAsia="宋体" w:cs="宋体"/>
                <w:color w:val="auto"/>
                <w:spacing w:val="7"/>
                <w:sz w:val="24"/>
                <w:szCs w:val="24"/>
                <w:highlight w:val="none"/>
                <w:lang w:val="en-US" w:eastAsia="zh-CN"/>
              </w:rPr>
              <w:t xml:space="preserve">合格</w:t>
            </w:r>
            <w:r>
              <w:rPr>
                <w:rFonts w:hint="eastAsia" w:ascii="宋体" w:hAnsi="宋体" w:eastAsia="宋体" w:cs="宋体"/>
                <w:color w:val="auto"/>
                <w:spacing w:val="7"/>
                <w:sz w:val="24"/>
                <w:szCs w:val="24"/>
                <w:highlight w:val="none"/>
              </w:rPr>
              <w:t xml:space="preserve">时间为准）以来，承担过类似运动场新建或改造项目业绩的，每有一个业绩得</w:t>
            </w:r>
            <w:r>
              <w:rPr>
                <w:rFonts w:hint="eastAsia"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分，本项最高得</w:t>
            </w:r>
            <w:r>
              <w:rPr>
                <w:rFonts w:hint="eastAsia" w:cs="宋体"/>
                <w:color w:val="auto"/>
                <w:spacing w:val="7"/>
                <w:sz w:val="24"/>
                <w:szCs w:val="24"/>
                <w:highlight w:val="none"/>
                <w:lang w:val="en-US" w:eastAsia="zh-CN"/>
              </w:rPr>
              <w:t xml:space="preserve">8</w:t>
            </w:r>
            <w:r>
              <w:rPr>
                <w:rFonts w:hint="eastAsia" w:ascii="宋体" w:hAnsi="宋体" w:eastAsia="宋体" w:cs="宋体"/>
                <w:color w:val="auto"/>
                <w:spacing w:val="7"/>
                <w:sz w:val="24"/>
                <w:szCs w:val="24"/>
                <w:highlight w:val="none"/>
              </w:rPr>
              <w:t xml:space="preserve">分。</w:t>
            </w:r>
            <w:r/>
          </w:p>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rPr>
              <w:t xml:space="preserve">注：</w:t>
            </w:r>
            <w:r>
              <w:rPr>
                <w:rFonts w:hint="eastAsia" w:ascii="宋体" w:hAnsi="宋体" w:eastAsia="宋体" w:cs="宋体"/>
                <w:color w:val="auto"/>
                <w:spacing w:val="9"/>
                <w:sz w:val="24"/>
                <w:szCs w:val="24"/>
                <w:highlight w:val="none"/>
              </w:rPr>
              <w:t xml:space="preserve">业绩证明材料</w:t>
            </w:r>
            <w:r>
              <w:rPr>
                <w:rFonts w:hint="eastAsia" w:ascii="宋体" w:hAnsi="宋体" w:eastAsia="宋体" w:cs="宋体"/>
                <w:color w:val="auto"/>
                <w:spacing w:val="9"/>
                <w:sz w:val="24"/>
                <w:szCs w:val="24"/>
                <w:highlight w:val="none"/>
                <w:lang w:val="en-US" w:eastAsia="zh-CN"/>
              </w:rPr>
              <w:t xml:space="preserve">需</w:t>
            </w:r>
            <w:r>
              <w:rPr>
                <w:rFonts w:hint="eastAsia" w:cs="宋体"/>
                <w:color w:val="auto"/>
                <w:spacing w:val="9"/>
                <w:sz w:val="24"/>
                <w:szCs w:val="24"/>
                <w:highlight w:val="none"/>
                <w:lang w:val="en-US" w:eastAsia="zh-CN"/>
              </w:rPr>
              <w:t xml:space="preserve">同时</w:t>
            </w:r>
            <w:r>
              <w:rPr>
                <w:rFonts w:hint="eastAsia" w:ascii="宋体" w:hAnsi="宋体" w:eastAsia="宋体" w:cs="宋体"/>
                <w:color w:val="auto"/>
                <w:spacing w:val="9"/>
                <w:sz w:val="24"/>
                <w:szCs w:val="24"/>
                <w:highlight w:val="none"/>
                <w:lang w:val="en-US" w:eastAsia="zh-CN"/>
              </w:rPr>
              <w:t xml:space="preserve">提供中标</w:t>
            </w:r>
            <w:r>
              <w:rPr>
                <w:rFonts w:hint="eastAsia" w:ascii="宋体" w:hAnsi="宋体" w:eastAsia="宋体" w:cs="宋体"/>
                <w:color w:val="auto"/>
                <w:spacing w:val="9"/>
                <w:sz w:val="24"/>
                <w:szCs w:val="24"/>
                <w:highlight w:val="none"/>
              </w:rPr>
              <w:t xml:space="preserve">（成交或直接发包）通知书、施工合同</w:t>
            </w:r>
            <w:r>
              <w:rPr>
                <w:rFonts w:hint="eastAsia" w:ascii="宋体" w:hAnsi="宋体" w:eastAsia="宋体" w:cs="宋体"/>
                <w:color w:val="auto"/>
                <w:spacing w:val="9"/>
                <w:sz w:val="24"/>
                <w:szCs w:val="24"/>
                <w:highlight w:val="none"/>
                <w:lang w:val="en-US" w:eastAsia="zh-CN"/>
              </w:rPr>
              <w:t xml:space="preserve">和</w:t>
            </w:r>
            <w:r>
              <w:rPr>
                <w:rFonts w:hint="eastAsia" w:ascii="宋体" w:hAnsi="宋体" w:eastAsia="宋体" w:cs="宋体"/>
                <w:color w:val="auto"/>
                <w:spacing w:val="9"/>
                <w:sz w:val="24"/>
                <w:szCs w:val="24"/>
                <w:highlight w:val="none"/>
              </w:rPr>
              <w:t xml:space="preserve">建设单位出具的完工/竣工验收</w:t>
            </w:r>
            <w:r>
              <w:rPr>
                <w:rFonts w:hint="eastAsia" w:ascii="宋体" w:hAnsi="宋体" w:eastAsia="宋体" w:cs="宋体"/>
                <w:color w:val="auto"/>
                <w:spacing w:val="9"/>
                <w:sz w:val="24"/>
                <w:szCs w:val="24"/>
                <w:highlight w:val="none"/>
                <w:lang w:val="en-US" w:eastAsia="zh-CN"/>
              </w:rPr>
              <w:t xml:space="preserve">合格</w:t>
            </w:r>
            <w:r>
              <w:rPr>
                <w:rFonts w:hint="eastAsia" w:ascii="宋体" w:hAnsi="宋体" w:eastAsia="宋体" w:cs="宋体"/>
                <w:color w:val="auto"/>
                <w:spacing w:val="9"/>
                <w:sz w:val="24"/>
                <w:szCs w:val="24"/>
                <w:highlight w:val="none"/>
              </w:rPr>
              <w:t xml:space="preserve">证明</w:t>
            </w:r>
            <w:r>
              <w:rPr>
                <w:rFonts w:hint="eastAsia" w:cs="宋体"/>
                <w:color w:val="auto"/>
                <w:spacing w:val="9"/>
                <w:sz w:val="24"/>
                <w:szCs w:val="24"/>
                <w:highlight w:val="none"/>
                <w:lang w:val="en-US" w:eastAsia="zh-CN"/>
              </w:rPr>
              <w:t xml:space="preserve">材料</w:t>
            </w:r>
            <w:r>
              <w:rPr>
                <w:rFonts w:hint="eastAsia" w:ascii="宋体" w:hAnsi="宋体" w:eastAsia="宋体" w:cs="宋体"/>
                <w:bCs/>
                <w:sz w:val="24"/>
                <w:szCs w:val="24"/>
                <w:lang w:val="en-US" w:eastAsia="zh-CN"/>
              </w:rPr>
              <w:t xml:space="preserve">原件扫描件</w:t>
            </w:r>
            <w:r>
              <w:rPr>
                <w:rFonts w:hint="eastAsia" w:ascii="宋体" w:hAnsi="宋体" w:eastAsia="宋体" w:cs="宋体"/>
                <w:color w:val="auto"/>
                <w:spacing w:val="9"/>
                <w:sz w:val="24"/>
                <w:szCs w:val="24"/>
                <w:highlight w:val="none"/>
              </w:rPr>
              <w:t xml:space="preserve">，三者缺一不可；业绩证明材料应能够明确反映供应商名称、合同签订时间、项目性质、完工/竣工验收</w:t>
            </w:r>
            <w:r>
              <w:rPr>
                <w:rFonts w:hint="eastAsia" w:ascii="宋体" w:hAnsi="宋体" w:eastAsia="宋体" w:cs="宋体"/>
                <w:color w:val="auto"/>
                <w:spacing w:val="9"/>
                <w:sz w:val="24"/>
                <w:szCs w:val="24"/>
                <w:highlight w:val="none"/>
                <w:lang w:val="en-US" w:eastAsia="zh-CN"/>
              </w:rPr>
              <w:t xml:space="preserve">合格</w:t>
            </w:r>
            <w:r>
              <w:rPr>
                <w:rFonts w:hint="eastAsia" w:ascii="宋体" w:hAnsi="宋体" w:eastAsia="宋体" w:cs="宋体"/>
                <w:color w:val="auto"/>
                <w:spacing w:val="9"/>
                <w:sz w:val="24"/>
                <w:szCs w:val="24"/>
                <w:highlight w:val="none"/>
              </w:rPr>
              <w:t xml:space="preserve">证明日期等清晰可见，否则不得分。（企业业绩与</w:t>
            </w:r>
            <w:r>
              <w:rPr>
                <w:rFonts w:hint="eastAsia" w:ascii="宋体" w:hAnsi="宋体" w:eastAsia="宋体" w:cs="宋体"/>
                <w:color w:val="auto"/>
                <w:spacing w:val="7"/>
                <w:sz w:val="24"/>
                <w:szCs w:val="24"/>
                <w:highlight w:val="none"/>
                <w:lang w:eastAsia="zh-CN"/>
              </w:rPr>
              <w:t xml:space="preserve">项目经理</w:t>
            </w:r>
            <w:r>
              <w:rPr>
                <w:rFonts w:hint="eastAsia" w:ascii="宋体" w:hAnsi="宋体" w:eastAsia="宋体" w:cs="宋体"/>
                <w:color w:val="auto"/>
                <w:spacing w:val="7"/>
                <w:sz w:val="24"/>
                <w:szCs w:val="24"/>
                <w:highlight w:val="none"/>
              </w:rPr>
              <w:t xml:space="preserve">业绩不重复计分）。</w:t>
            </w:r>
            <w:r/>
          </w:p>
        </w:tc>
      </w:tr>
      <w:tr>
        <w:trPr>
          <w:jc w:val="center"/>
          <w:trHeight w:val="38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lang w:val="en-US" w:eastAsia="en-US"/>
              </w:rPr>
            </w:pPr>
            <w:r>
              <w:rPr>
                <w:rFonts w:hint="eastAsia" w:ascii="宋体" w:hAnsi="宋体" w:eastAsia="宋体" w:cs="宋体"/>
                <w:color w:val="auto"/>
                <w:spacing w:val="9"/>
                <w:sz w:val="24"/>
                <w:szCs w:val="24"/>
                <w:highlight w:val="none"/>
              </w:rPr>
              <w:t xml:space="preserve">项目</w:t>
            </w:r>
            <w:r>
              <w:rPr>
                <w:rFonts w:hint="eastAsia" w:ascii="宋体" w:hAnsi="宋体" w:eastAsia="宋体" w:cs="宋体"/>
                <w:color w:val="auto"/>
                <w:spacing w:val="9"/>
                <w:sz w:val="24"/>
                <w:szCs w:val="24"/>
                <w:highlight w:val="none"/>
                <w:lang w:val="en-US" w:eastAsia="zh-CN"/>
              </w:rPr>
              <w:t xml:space="preserve">负责人</w:t>
            </w:r>
            <w:r>
              <w:rPr>
                <w:rFonts w:hint="eastAsia" w:ascii="宋体" w:hAnsi="宋体" w:eastAsia="宋体" w:cs="宋体"/>
                <w:color w:val="auto"/>
                <w:spacing w:val="9"/>
                <w:sz w:val="24"/>
                <w:szCs w:val="24"/>
                <w:highlight w:val="none"/>
              </w:rPr>
              <w:t xml:space="preserve">业绩</w:t>
            </w:r>
            <w:r/>
          </w:p>
        </w:tc>
        <w:tc>
          <w:tcPr>
            <w:tcW w:w="944" w:type="dxa"/>
            <w:vAlign w:val="center"/>
            <w:textDirection w:val="lrTb"/>
            <w:noWrap w:val="false"/>
          </w:tcPr>
          <w:p>
            <w:pPr>
              <w:pStyle w:val="1401"/>
              <w:ind w:left="0" w:right="0"/>
              <w:jc w:val="center"/>
              <w:keepLines w:val="0"/>
              <w:keepNext w:val="0"/>
              <w:pageBreakBefore w:val="0"/>
              <w:spacing w:line="400" w:lineRule="exact"/>
              <w:widowControl w:val="off"/>
              <w:rPr>
                <w:rFonts w:hint="eastAsia" w:ascii="宋体" w:hAnsi="宋体" w:eastAsia="宋体" w:cs="宋体"/>
                <w:color w:val="auto"/>
                <w:spacing w:val="9"/>
                <w:sz w:val="24"/>
                <w:szCs w:val="24"/>
                <w:highlight w:val="none"/>
                <w:lang w:val="en-US" w:eastAsia="en-US"/>
              </w:rPr>
            </w:pPr>
            <w:r>
              <w:rPr>
                <w:rFonts w:hint="eastAsia" w:cs="宋体"/>
                <w:color w:val="auto"/>
                <w:spacing w:val="9"/>
                <w:sz w:val="24"/>
                <w:szCs w:val="24"/>
                <w:highlight w:val="none"/>
                <w:lang w:val="en-US" w:eastAsia="zh-CN"/>
              </w:rPr>
              <w:t xml:space="preserve">8</w:t>
            </w:r>
            <w:r>
              <w:rPr>
                <w:rFonts w:hint="eastAsia" w:ascii="宋体" w:hAnsi="宋体" w:eastAsia="宋体" w:cs="宋体"/>
                <w:color w:val="auto"/>
                <w:spacing w:val="9"/>
                <w:sz w:val="24"/>
                <w:szCs w:val="24"/>
                <w:highlight w:val="none"/>
              </w:rPr>
              <w:t xml:space="preserve">.00</w:t>
            </w:r>
            <w:r/>
          </w:p>
        </w:tc>
        <w:tc>
          <w:tcPr>
            <w:tcW w:w="5629"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供应商拟派</w:t>
            </w:r>
            <w:r>
              <w:rPr>
                <w:rFonts w:hint="eastAsia" w:ascii="宋体" w:hAnsi="宋体" w:eastAsia="宋体" w:cs="宋体"/>
                <w:color w:val="auto"/>
                <w:spacing w:val="9"/>
                <w:sz w:val="24"/>
                <w:szCs w:val="24"/>
                <w:highlight w:val="none"/>
                <w:lang w:eastAsia="zh-CN"/>
              </w:rPr>
              <w:t xml:space="preserve">项目</w:t>
            </w:r>
            <w:r>
              <w:rPr>
                <w:rFonts w:hint="eastAsia" w:ascii="宋体" w:hAnsi="宋体" w:eastAsia="宋体" w:cs="宋体"/>
                <w:color w:val="auto"/>
                <w:spacing w:val="9"/>
                <w:sz w:val="24"/>
                <w:szCs w:val="24"/>
                <w:highlight w:val="none"/>
                <w:lang w:val="en-US" w:eastAsia="zh-CN"/>
              </w:rPr>
              <w:t xml:space="preserve">负责人</w:t>
            </w:r>
            <w:r>
              <w:rPr>
                <w:rFonts w:hint="eastAsia" w:ascii="宋体" w:hAnsi="宋体" w:eastAsia="宋体" w:cs="宋体"/>
                <w:color w:val="auto"/>
                <w:spacing w:val="9"/>
                <w:sz w:val="24"/>
                <w:szCs w:val="24"/>
                <w:highlight w:val="none"/>
              </w:rPr>
              <w:t xml:space="preserve">自202</w:t>
            </w:r>
            <w:r>
              <w:rPr>
                <w:rFonts w:hint="eastAsia"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年1月1日（以竣工验收时间为准）以来承担过类似运动场新建或改造项目业绩的，每有一个得</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rPr>
              <w:t xml:space="preserve">分。本项最高得</w:t>
            </w:r>
            <w:r>
              <w:rPr>
                <w:rFonts w:hint="eastAsia" w:cs="宋体"/>
                <w:color w:val="auto"/>
                <w:spacing w:val="9"/>
                <w:sz w:val="24"/>
                <w:szCs w:val="24"/>
                <w:highlight w:val="none"/>
                <w:lang w:val="en-US" w:eastAsia="zh-CN"/>
              </w:rPr>
              <w:t xml:space="preserve">8</w:t>
            </w:r>
            <w:r>
              <w:rPr>
                <w:rFonts w:hint="eastAsia" w:ascii="宋体" w:hAnsi="宋体" w:eastAsia="宋体" w:cs="宋体"/>
                <w:color w:val="auto"/>
                <w:spacing w:val="9"/>
                <w:sz w:val="24"/>
                <w:szCs w:val="24"/>
                <w:highlight w:val="none"/>
              </w:rPr>
              <w:t xml:space="preserve">分。</w:t>
            </w:r>
            <w:r/>
          </w:p>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lang w:val="en-US" w:eastAsia="en-US"/>
              </w:rPr>
            </w:pPr>
            <w:r>
              <w:rPr>
                <w:rFonts w:hint="eastAsia" w:ascii="宋体" w:hAnsi="宋体" w:eastAsia="宋体" w:cs="宋体"/>
                <w:color w:val="auto"/>
                <w:spacing w:val="9"/>
                <w:sz w:val="24"/>
                <w:szCs w:val="24"/>
                <w:highlight w:val="none"/>
              </w:rPr>
              <w:t xml:space="preserve">注：业绩证明材料</w:t>
            </w:r>
            <w:r>
              <w:rPr>
                <w:rFonts w:hint="eastAsia" w:ascii="宋体" w:hAnsi="宋体" w:eastAsia="宋体" w:cs="宋体"/>
                <w:color w:val="auto"/>
                <w:spacing w:val="9"/>
                <w:sz w:val="24"/>
                <w:szCs w:val="24"/>
                <w:highlight w:val="none"/>
                <w:lang w:val="en-US" w:eastAsia="zh-CN"/>
              </w:rPr>
              <w:t xml:space="preserve">需同时提供中标</w:t>
            </w:r>
            <w:r>
              <w:rPr>
                <w:rFonts w:hint="eastAsia" w:ascii="宋体" w:hAnsi="宋体" w:eastAsia="宋体" w:cs="宋体"/>
                <w:color w:val="auto"/>
                <w:spacing w:val="9"/>
                <w:sz w:val="24"/>
                <w:szCs w:val="24"/>
                <w:highlight w:val="none"/>
              </w:rPr>
              <w:t xml:space="preserve">（成交或直接发包）通知书、施工合同</w:t>
            </w:r>
            <w:r>
              <w:rPr>
                <w:rFonts w:hint="eastAsia" w:ascii="宋体" w:hAnsi="宋体" w:eastAsia="宋体" w:cs="宋体"/>
                <w:color w:val="auto"/>
                <w:spacing w:val="9"/>
                <w:sz w:val="24"/>
                <w:szCs w:val="24"/>
                <w:highlight w:val="none"/>
                <w:lang w:val="en-US" w:eastAsia="zh-CN"/>
              </w:rPr>
              <w:t xml:space="preserve">和</w:t>
            </w:r>
            <w:r>
              <w:rPr>
                <w:rFonts w:hint="eastAsia" w:ascii="宋体" w:hAnsi="宋体" w:eastAsia="宋体" w:cs="宋体"/>
                <w:color w:val="auto"/>
                <w:spacing w:val="9"/>
                <w:sz w:val="24"/>
                <w:szCs w:val="24"/>
                <w:highlight w:val="none"/>
              </w:rPr>
              <w:t xml:space="preserve">建设单位出具的完工/竣工验收</w:t>
            </w:r>
            <w:r>
              <w:rPr>
                <w:rFonts w:hint="eastAsia" w:ascii="宋体" w:hAnsi="宋体" w:eastAsia="宋体" w:cs="宋体"/>
                <w:color w:val="auto"/>
                <w:spacing w:val="9"/>
                <w:sz w:val="24"/>
                <w:szCs w:val="24"/>
                <w:highlight w:val="none"/>
                <w:lang w:val="en-US" w:eastAsia="zh-CN"/>
              </w:rPr>
              <w:t xml:space="preserve">合格</w:t>
            </w:r>
            <w:r>
              <w:rPr>
                <w:rFonts w:hint="eastAsia" w:ascii="宋体" w:hAnsi="宋体" w:eastAsia="宋体" w:cs="宋体"/>
                <w:color w:val="auto"/>
                <w:spacing w:val="9"/>
                <w:sz w:val="24"/>
                <w:szCs w:val="24"/>
                <w:highlight w:val="none"/>
              </w:rPr>
              <w:t xml:space="preserve">证明</w:t>
            </w:r>
            <w:r>
              <w:rPr>
                <w:rFonts w:hint="eastAsia" w:ascii="宋体" w:hAnsi="宋体" w:eastAsia="宋体" w:cs="宋体"/>
                <w:color w:val="auto"/>
                <w:spacing w:val="9"/>
                <w:sz w:val="24"/>
                <w:szCs w:val="24"/>
                <w:highlight w:val="none"/>
                <w:lang w:val="en-US" w:eastAsia="zh-CN"/>
              </w:rPr>
              <w:t xml:space="preserve">材料</w:t>
            </w:r>
            <w:r>
              <w:rPr>
                <w:rFonts w:hint="eastAsia" w:ascii="宋体" w:hAnsi="宋体" w:eastAsia="宋体" w:cs="宋体"/>
                <w:color w:val="auto"/>
                <w:spacing w:val="9"/>
                <w:sz w:val="24"/>
                <w:szCs w:val="24"/>
                <w:highlight w:val="none"/>
              </w:rPr>
              <w:t xml:space="preserve">，三者缺一不可；业绩证明材料应能够明确反映供应商名称、</w:t>
            </w:r>
            <w:r>
              <w:rPr>
                <w:rFonts w:hint="eastAsia" w:ascii="宋体" w:hAnsi="宋体" w:eastAsia="宋体" w:cs="宋体"/>
                <w:color w:val="auto"/>
                <w:spacing w:val="9"/>
                <w:sz w:val="24"/>
                <w:szCs w:val="24"/>
                <w:highlight w:val="none"/>
                <w:lang w:val="en-US" w:eastAsia="zh-CN"/>
              </w:rPr>
              <w:t xml:space="preserve">项目负责人姓名、</w:t>
            </w:r>
            <w:r>
              <w:rPr>
                <w:rFonts w:hint="eastAsia" w:ascii="宋体" w:hAnsi="宋体" w:eastAsia="宋体" w:cs="宋体"/>
                <w:color w:val="auto"/>
                <w:spacing w:val="9"/>
                <w:sz w:val="24"/>
                <w:szCs w:val="24"/>
                <w:highlight w:val="none"/>
              </w:rPr>
              <w:t xml:space="preserve">合同签订时间、项目性质</w:t>
            </w:r>
            <w:r>
              <w:rPr>
                <w:rFonts w:hint="eastAsia" w:ascii="宋体" w:hAnsi="宋体" w:eastAsia="宋体" w:cs="宋体"/>
                <w:color w:val="auto"/>
                <w:spacing w:val="9"/>
                <w:sz w:val="24"/>
                <w:szCs w:val="24"/>
                <w:highlight w:val="none"/>
                <w:lang w:val="en-US" w:eastAsia="zh-CN"/>
              </w:rPr>
              <w:t xml:space="preserve">及内容</w:t>
            </w:r>
            <w:r>
              <w:rPr>
                <w:rFonts w:hint="eastAsia" w:ascii="宋体" w:hAnsi="宋体" w:eastAsia="宋体" w:cs="宋体"/>
                <w:color w:val="auto"/>
                <w:spacing w:val="9"/>
                <w:sz w:val="24"/>
                <w:szCs w:val="24"/>
                <w:highlight w:val="none"/>
              </w:rPr>
              <w:t xml:space="preserve">、完工/竣工验收合格证明</w:t>
            </w:r>
            <w:r>
              <w:rPr>
                <w:rFonts w:hint="eastAsia" w:ascii="宋体" w:hAnsi="宋体" w:eastAsia="宋体" w:cs="宋体"/>
                <w:color w:val="auto"/>
                <w:spacing w:val="9"/>
                <w:sz w:val="24"/>
                <w:szCs w:val="24"/>
                <w:highlight w:val="none"/>
                <w:lang w:val="en-US" w:eastAsia="zh-CN"/>
              </w:rPr>
              <w:t xml:space="preserve">及</w:t>
            </w:r>
            <w:r>
              <w:rPr>
                <w:rFonts w:hint="eastAsia" w:ascii="宋体" w:hAnsi="宋体" w:eastAsia="宋体" w:cs="宋体"/>
                <w:color w:val="auto"/>
                <w:spacing w:val="9"/>
                <w:sz w:val="24"/>
                <w:szCs w:val="24"/>
                <w:highlight w:val="none"/>
              </w:rPr>
              <w:t xml:space="preserve">日期等清晰可见，</w:t>
            </w:r>
            <w:r>
              <w:rPr>
                <w:rFonts w:hint="eastAsia" w:ascii="宋体" w:hAnsi="宋体" w:eastAsia="宋体" w:cs="宋体"/>
                <w:color w:val="auto"/>
                <w:spacing w:val="9"/>
                <w:sz w:val="24"/>
                <w:szCs w:val="24"/>
                <w:highlight w:val="none"/>
                <w:lang w:val="en-US" w:eastAsia="zh-CN"/>
              </w:rPr>
              <w:t xml:space="preserve">业绩合同无法显示项目经理姓名的需另提供业绩甲方加盖单位公章的证明材料原件扫描件，</w:t>
            </w:r>
            <w:r>
              <w:rPr>
                <w:rFonts w:hint="eastAsia" w:ascii="宋体" w:hAnsi="宋体" w:eastAsia="宋体" w:cs="宋体"/>
                <w:color w:val="auto"/>
                <w:spacing w:val="9"/>
                <w:sz w:val="24"/>
                <w:szCs w:val="24"/>
                <w:highlight w:val="none"/>
              </w:rPr>
              <w:t xml:space="preserve">否则不得分。（企业业绩与</w:t>
            </w:r>
            <w:r>
              <w:rPr>
                <w:rFonts w:hint="eastAsia" w:ascii="宋体" w:hAnsi="宋体" w:eastAsia="宋体" w:cs="宋体"/>
                <w:color w:val="auto"/>
                <w:spacing w:val="9"/>
                <w:sz w:val="24"/>
                <w:szCs w:val="24"/>
                <w:highlight w:val="none"/>
                <w:lang w:eastAsia="zh-CN"/>
              </w:rPr>
              <w:t xml:space="preserve">项目经理</w:t>
            </w:r>
            <w:r>
              <w:rPr>
                <w:rFonts w:hint="eastAsia" w:ascii="宋体" w:hAnsi="宋体" w:eastAsia="宋体" w:cs="宋体"/>
                <w:color w:val="auto"/>
                <w:spacing w:val="9"/>
                <w:sz w:val="24"/>
                <w:szCs w:val="24"/>
                <w:highlight w:val="none"/>
              </w:rPr>
              <w:t xml:space="preserve">业绩不重复计分）。</w:t>
            </w:r>
            <w:r/>
          </w:p>
        </w:tc>
      </w:tr>
      <w:tr>
        <w:trPr>
          <w:jc w:val="center"/>
          <w:trHeight w:val="38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default"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项目组成员</w:t>
            </w:r>
            <w:r/>
          </w:p>
        </w:tc>
        <w:tc>
          <w:tcPr>
            <w:tcW w:w="944" w:type="dxa"/>
            <w:vAlign w:val="center"/>
            <w:textDirection w:val="lrTb"/>
            <w:noWrap w:val="false"/>
          </w:tcPr>
          <w:p>
            <w:pPr>
              <w:pStyle w:val="1401"/>
              <w:ind w:left="0" w:right="0"/>
              <w:jc w:val="center"/>
              <w:keepLines w:val="0"/>
              <w:keepNext w:val="0"/>
              <w:pageBreakBefore w:val="0"/>
              <w:spacing w:line="400" w:lineRule="exact"/>
              <w:widowControl w:val="off"/>
              <w:rPr>
                <w:rFonts w:hint="default"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 xml:space="preserve">6.00</w:t>
            </w:r>
            <w:r/>
          </w:p>
        </w:tc>
        <w:tc>
          <w:tcPr>
            <w:tcW w:w="5629"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供应商拟选派的项目组成员</w:t>
            </w:r>
            <w:r>
              <w:rPr>
                <w:rFonts w:hint="eastAsia" w:ascii="宋体" w:hAnsi="宋体" w:eastAsia="宋体" w:cs="宋体"/>
                <w:color w:val="auto"/>
                <w:spacing w:val="9"/>
                <w:sz w:val="24"/>
                <w:szCs w:val="24"/>
                <w:highlight w:val="none"/>
                <w:lang w:val="en-US" w:eastAsia="zh-CN"/>
              </w:rPr>
              <w:t xml:space="preserve">中</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lang w:val="en-US" w:eastAsia="zh-CN"/>
              </w:rPr>
              <w:t xml:space="preserve">除</w:t>
            </w:r>
            <w:r>
              <w:rPr>
                <w:rFonts w:hint="eastAsia" w:ascii="宋体" w:hAnsi="宋体" w:eastAsia="宋体" w:cs="宋体"/>
                <w:color w:val="auto"/>
                <w:spacing w:val="9"/>
                <w:sz w:val="24"/>
                <w:szCs w:val="24"/>
                <w:highlight w:val="none"/>
                <w:lang w:eastAsia="zh-CN"/>
              </w:rPr>
              <w:t xml:space="preserve">项目</w:t>
            </w:r>
            <w:r>
              <w:rPr>
                <w:rFonts w:hint="eastAsia" w:ascii="宋体" w:hAnsi="宋体" w:eastAsia="宋体" w:cs="宋体"/>
                <w:color w:val="auto"/>
                <w:spacing w:val="9"/>
                <w:sz w:val="24"/>
                <w:szCs w:val="24"/>
                <w:highlight w:val="none"/>
                <w:lang w:val="en-US" w:eastAsia="zh-CN"/>
              </w:rPr>
              <w:t xml:space="preserve">负责人外</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rPr>
              <w:t xml:space="preserve">有工程类中级及以上职称</w:t>
            </w:r>
            <w:r>
              <w:rPr>
                <w:rFonts w:hint="eastAsia" w:ascii="宋体" w:hAnsi="宋体" w:eastAsia="宋体" w:cs="宋体"/>
                <w:color w:val="auto"/>
                <w:spacing w:val="9"/>
                <w:sz w:val="24"/>
                <w:szCs w:val="24"/>
                <w:highlight w:val="none"/>
                <w:lang w:val="en-US" w:eastAsia="zh-CN"/>
              </w:rPr>
              <w:t xml:space="preserve">的，每有一个</w:t>
            </w:r>
            <w:r>
              <w:rPr>
                <w:rFonts w:hint="eastAsia" w:ascii="宋体" w:hAnsi="宋体" w:eastAsia="宋体" w:cs="宋体"/>
                <w:color w:val="auto"/>
                <w:spacing w:val="9"/>
                <w:sz w:val="24"/>
                <w:szCs w:val="24"/>
                <w:highlight w:val="none"/>
              </w:rPr>
              <w:t xml:space="preserve">得</w:t>
            </w:r>
            <w:r>
              <w:rPr>
                <w:rFonts w:hint="eastAsia" w:ascii="宋体" w:hAnsi="宋体" w:eastAsia="宋体" w:cs="宋体"/>
                <w:color w:val="auto"/>
                <w:spacing w:val="9"/>
                <w:sz w:val="24"/>
                <w:szCs w:val="24"/>
                <w:highlight w:val="none"/>
                <w:lang w:val="en-US" w:eastAsia="zh-CN"/>
              </w:rPr>
              <w:t xml:space="preserve">2</w:t>
            </w:r>
            <w:r>
              <w:rPr>
                <w:rFonts w:hint="eastAsia" w:ascii="宋体" w:hAnsi="宋体" w:eastAsia="宋体" w:cs="宋体"/>
                <w:color w:val="auto"/>
                <w:spacing w:val="9"/>
                <w:sz w:val="24"/>
                <w:szCs w:val="24"/>
                <w:highlight w:val="none"/>
              </w:rPr>
              <w:t xml:space="preserve">分，最高得</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分。</w:t>
            </w:r>
            <w:r/>
          </w:p>
          <w:p>
            <w:pPr>
              <w:pStyle w:val="1401"/>
              <w:ind w:left="0" w:right="0"/>
              <w:keepLines w:val="0"/>
              <w:keepNext w:val="0"/>
              <w:pageBreakBefore w:val="0"/>
              <w:spacing w:line="40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注：项目组人员需提供证书扫描件电子件及投标前</w:t>
            </w:r>
            <w:r>
              <w:rPr>
                <w:rFonts w:hint="eastAsia" w:ascii="宋体" w:hAnsi="宋体" w:eastAsia="宋体" w:cs="宋体"/>
                <w:color w:val="auto"/>
                <w:spacing w:val="9"/>
                <w:sz w:val="24"/>
                <w:szCs w:val="24"/>
                <w:highlight w:val="none"/>
                <w:lang w:val="en-US" w:eastAsia="zh-CN"/>
              </w:rPr>
              <w:t xml:space="preserve">近</w:t>
            </w:r>
            <w:r>
              <w:rPr>
                <w:rFonts w:hint="eastAsia" w:cs="宋体"/>
                <w:color w:val="auto"/>
                <w:spacing w:val="9"/>
                <w:sz w:val="24"/>
                <w:szCs w:val="24"/>
                <w:highlight w:val="none"/>
                <w:lang w:val="en-US" w:eastAsia="zh-CN"/>
              </w:rPr>
              <w:t xml:space="preserve">六</w:t>
            </w:r>
            <w:r>
              <w:rPr>
                <w:rFonts w:hint="eastAsia" w:ascii="宋体" w:hAnsi="宋体" w:eastAsia="宋体" w:cs="宋体"/>
                <w:color w:val="auto"/>
                <w:spacing w:val="9"/>
                <w:sz w:val="24"/>
                <w:szCs w:val="24"/>
                <w:highlight w:val="none"/>
              </w:rPr>
              <w:t xml:space="preserve">个月</w:t>
            </w:r>
            <w:r>
              <w:rPr>
                <w:rFonts w:hint="eastAsia" w:ascii="宋体" w:hAnsi="宋体" w:eastAsia="宋体" w:cs="宋体"/>
                <w:color w:val="auto"/>
                <w:spacing w:val="9"/>
                <w:sz w:val="24"/>
                <w:szCs w:val="24"/>
                <w:highlight w:val="none"/>
                <w:lang w:val="en-US" w:eastAsia="zh-CN"/>
              </w:rPr>
              <w:t xml:space="preserve">任意一月</w:t>
            </w:r>
            <w:r>
              <w:rPr>
                <w:rFonts w:hint="eastAsia" w:ascii="宋体" w:hAnsi="宋体" w:eastAsia="宋体" w:cs="宋体"/>
                <w:color w:val="auto"/>
                <w:spacing w:val="9"/>
                <w:sz w:val="24"/>
                <w:szCs w:val="24"/>
                <w:highlight w:val="none"/>
              </w:rPr>
              <w:t xml:space="preserve">社保证明</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lang w:val="en-US" w:eastAsia="zh-CN"/>
              </w:rPr>
              <w:t xml:space="preserve">供应商成立不足一个月的可不提供</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rPr>
              <w:t xml:space="preserve">，未提供不得分。</w:t>
            </w:r>
            <w:r/>
          </w:p>
        </w:tc>
      </w:tr>
      <w:tr>
        <w:trPr>
          <w:jc w:val="center"/>
          <w:trHeight w:val="82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rPr>
              <w:t xml:space="preserve">企业认证证书</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5629"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9"/>
                <w:sz w:val="24"/>
                <w:szCs w:val="24"/>
                <w:highlight w:val="none"/>
              </w:rPr>
              <w:t xml:space="preserve">供应商具</w:t>
            </w:r>
            <w:r>
              <w:rPr>
                <w:rFonts w:hint="eastAsia" w:cs="宋体"/>
                <w:color w:val="auto"/>
                <w:spacing w:val="9"/>
                <w:sz w:val="24"/>
                <w:szCs w:val="24"/>
                <w:highlight w:val="none"/>
                <w:lang w:val="en-US" w:eastAsia="zh-CN"/>
              </w:rPr>
              <w:t xml:space="preserve">有</w:t>
            </w:r>
            <w:r>
              <w:rPr>
                <w:rFonts w:hint="eastAsia" w:ascii="宋体" w:hAnsi="宋体" w:eastAsia="宋体" w:cs="宋体"/>
                <w:color w:val="auto"/>
                <w:spacing w:val="9"/>
                <w:sz w:val="24"/>
                <w:szCs w:val="24"/>
                <w:highlight w:val="none"/>
              </w:rPr>
              <w:t xml:space="preserve">环境管理体系认证证书、职业健康安全管理体系认证证书、质量管理体系认证</w:t>
            </w:r>
            <w:r>
              <w:rPr>
                <w:rFonts w:hint="eastAsia" w:ascii="宋体" w:hAnsi="宋体" w:eastAsia="宋体" w:cs="宋体"/>
                <w:color w:val="auto"/>
                <w:spacing w:val="6"/>
                <w:sz w:val="24"/>
                <w:szCs w:val="24"/>
                <w:highlight w:val="none"/>
              </w:rPr>
              <w:t xml:space="preserve">证书</w:t>
            </w:r>
            <w:r>
              <w:rPr>
                <w:rFonts w:hint="eastAsia"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每有一个得</w:t>
            </w:r>
            <w:r>
              <w:rPr>
                <w:rFonts w:hint="eastAsia" w:cs="宋体"/>
                <w:color w:val="auto"/>
                <w:spacing w:val="6"/>
                <w:sz w:val="24"/>
                <w:szCs w:val="24"/>
                <w:highlight w:val="none"/>
                <w:lang w:val="en-US" w:eastAsia="zh-CN"/>
              </w:rPr>
              <w:t xml:space="preserve">2</w:t>
            </w:r>
            <w:r>
              <w:rPr>
                <w:rFonts w:hint="eastAsia" w:ascii="宋体" w:hAnsi="宋体" w:eastAsia="宋体" w:cs="宋体"/>
                <w:color w:val="auto"/>
                <w:spacing w:val="6"/>
                <w:sz w:val="24"/>
                <w:szCs w:val="24"/>
                <w:highlight w:val="none"/>
              </w:rPr>
              <w:t xml:space="preserve">分，本项最高得</w:t>
            </w:r>
            <w:r>
              <w:rPr>
                <w:rFonts w:hint="eastAsia" w:cs="宋体"/>
                <w:color w:val="auto"/>
                <w:spacing w:val="6"/>
                <w:sz w:val="24"/>
                <w:szCs w:val="24"/>
                <w:highlight w:val="none"/>
                <w:lang w:val="en-US" w:eastAsia="zh-CN"/>
              </w:rPr>
              <w:t xml:space="preserve">6</w:t>
            </w:r>
            <w:r>
              <w:rPr>
                <w:rFonts w:hint="eastAsia" w:ascii="宋体" w:hAnsi="宋体" w:eastAsia="宋体" w:cs="宋体"/>
                <w:color w:val="auto"/>
                <w:spacing w:val="6"/>
                <w:sz w:val="24"/>
                <w:szCs w:val="24"/>
                <w:highlight w:val="none"/>
              </w:rPr>
              <w:t xml:space="preserve">分。</w:t>
            </w:r>
            <w:r/>
          </w:p>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rPr>
              <w:t xml:space="preserve">注：</w:t>
            </w:r>
            <w:r>
              <w:rPr>
                <w:rFonts w:hint="eastAsia" w:ascii="宋体" w:hAnsi="宋体" w:eastAsia="宋体" w:cs="宋体"/>
                <w:color w:val="auto"/>
                <w:spacing w:val="9"/>
                <w:sz w:val="24"/>
                <w:szCs w:val="24"/>
                <w:highlight w:val="none"/>
              </w:rPr>
              <w:t xml:space="preserve">响应文件中提供证书电子件并加盖公章</w:t>
            </w:r>
            <w:r>
              <w:rPr>
                <w:rFonts w:hint="eastAsia" w:cs="宋体"/>
                <w:color w:val="auto"/>
                <w:spacing w:val="9"/>
                <w:sz w:val="24"/>
                <w:szCs w:val="24"/>
                <w:highlight w:val="none"/>
                <w:lang w:val="en-US" w:eastAsia="zh-CN"/>
              </w:rPr>
              <w:t xml:space="preserve">和</w:t>
            </w:r>
            <w:r>
              <w:rPr>
                <w:rFonts w:hint="eastAsia" w:cs="宋体"/>
                <w:color w:val="auto"/>
                <w:spacing w:val="10"/>
                <w:sz w:val="24"/>
                <w:szCs w:val="24"/>
                <w:highlight w:val="none"/>
                <w:lang w:val="en-US" w:eastAsia="zh-CN"/>
              </w:rPr>
              <w:t xml:space="preserve">在国家认证认可监督管理委员会官网(http://www.cnca.gov.cn/)查询的证书有效的截图，</w:t>
            </w:r>
            <w:r>
              <w:rPr>
                <w:rFonts w:hint="eastAsia" w:ascii="宋体" w:hAnsi="宋体" w:eastAsia="宋体" w:cs="宋体"/>
                <w:color w:val="auto"/>
                <w:spacing w:val="10"/>
                <w:sz w:val="24"/>
                <w:szCs w:val="24"/>
                <w:highlight w:val="none"/>
              </w:rPr>
              <w:t xml:space="preserve">未提供的不得分。</w:t>
            </w:r>
            <w:r/>
          </w:p>
        </w:tc>
      </w:tr>
      <w:tr>
        <w:trPr>
          <w:jc w:val="center"/>
          <w:trHeight w:val="822"/>
        </w:trPr>
        <w:tc>
          <w:tcPr>
            <w:tcW w:w="1217" w:type="dxa"/>
            <w:vAlign w:val="center"/>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环境标志产品</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rPr>
              <w:t xml:space="preserve">2.00</w:t>
            </w:r>
            <w:r/>
          </w:p>
        </w:tc>
        <w:tc>
          <w:tcPr>
            <w:tcW w:w="5629" w:type="dxa"/>
            <w:vAlign w:val="center"/>
            <w:textDirection w:val="lrTb"/>
            <w:noWrap w:val="false"/>
          </w:tcPr>
          <w:p>
            <w:pPr>
              <w:pStyle w:val="1401"/>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2分。未提供的不得分。</w:t>
            </w:r>
            <w:r/>
          </w:p>
          <w:p>
            <w:pPr>
              <w:pStyle w:val="1401"/>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注:本项目工程量清单中涉及材料:混凝土属于政府优先采购的环保品目清单范围内。</w:t>
            </w:r>
            <w:r/>
          </w:p>
        </w:tc>
      </w:tr>
      <w:tr>
        <w:trPr>
          <w:jc w:val="center"/>
          <w:trHeight w:val="822"/>
        </w:trPr>
        <w:tc>
          <w:tcPr>
            <w:tcW w:w="1217" w:type="dxa"/>
            <w:vAlign w:val="center"/>
            <w:vMerge w:val="restart"/>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cs="宋体"/>
                <w:color w:val="auto"/>
                <w:spacing w:val="6"/>
                <w:sz w:val="24"/>
                <w:szCs w:val="24"/>
                <w:highlight w:val="none"/>
                <w:lang w:val="en-US" w:eastAsia="zh-CN"/>
              </w:rPr>
              <w:t xml:space="preserve">实施方案（40分）</w:t>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施工组织总体方案</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5629"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Cs/>
                <w:sz w:val="24"/>
                <w:szCs w:val="24"/>
                <w:rtl w:val="0"/>
                <w:lang w:val="en-US" w:eastAsia="zh-CN"/>
              </w:rPr>
              <w:t xml:space="preserve">根据响应文件中施工组织总体设想、方案针对性等进行打分，方案内容完整、详细具体、科学合理、措施可靠、优于采购需求的得</w:t>
            </w:r>
            <w:r>
              <w:rPr>
                <w:rFonts w:hint="eastAsia" w:cs="宋体"/>
                <w:bCs/>
                <w:sz w:val="24"/>
                <w:szCs w:val="24"/>
                <w:rtl w:val="0"/>
                <w:lang w:val="en-US" w:eastAsia="zh-CN"/>
              </w:rPr>
              <w:t xml:space="preserve">8</w:t>
            </w:r>
            <w:r>
              <w:rPr>
                <w:rFonts w:hint="eastAsia" w:ascii="宋体" w:hAnsi="宋体" w:eastAsia="宋体" w:cs="宋体"/>
                <w:bCs/>
                <w:sz w:val="24"/>
                <w:szCs w:val="24"/>
                <w:rtl w:val="0"/>
                <w:lang w:val="en-US" w:eastAsia="zh-CN"/>
              </w:rPr>
              <w:t xml:space="preserve">分；方案内容基本完整、组织基本严谨，满足采购需求的得</w:t>
            </w:r>
            <w:r>
              <w:rPr>
                <w:rFonts w:hint="eastAsia" w:cs="宋体"/>
                <w:bCs/>
                <w:sz w:val="24"/>
                <w:szCs w:val="24"/>
                <w:rtl w:val="0"/>
                <w:lang w:val="en-US" w:eastAsia="zh-CN"/>
              </w:rPr>
              <w:t xml:space="preserve">5</w:t>
            </w:r>
            <w:r>
              <w:rPr>
                <w:rFonts w:hint="eastAsia" w:ascii="宋体" w:hAnsi="宋体" w:eastAsia="宋体" w:cs="宋体"/>
                <w:bCs/>
                <w:sz w:val="24"/>
                <w:szCs w:val="24"/>
                <w:rtl w:val="0"/>
                <w:lang w:val="en-US" w:eastAsia="zh-CN"/>
              </w:rPr>
              <w:t xml:space="preserve">分；方案内容一般、措施基本可行，通过后期优化能够满足采购需求的得</w:t>
            </w:r>
            <w:r>
              <w:rPr>
                <w:rFonts w:hint="eastAsia" w:cs="宋体"/>
                <w:bCs/>
                <w:sz w:val="24"/>
                <w:szCs w:val="24"/>
                <w:rtl w:val="0"/>
                <w:lang w:val="en-US" w:eastAsia="zh-CN"/>
              </w:rPr>
              <w:t xml:space="preserve">3</w:t>
            </w:r>
            <w:r>
              <w:rPr>
                <w:rFonts w:hint="eastAsia" w:ascii="宋体" w:hAnsi="宋体" w:eastAsia="宋体" w:cs="宋体"/>
                <w:bCs/>
                <w:sz w:val="24"/>
                <w:szCs w:val="24"/>
                <w:rtl w:val="0"/>
                <w:lang w:val="en-US" w:eastAsia="zh-CN"/>
              </w:rPr>
              <w:t xml:space="preserve">分；没有内容或不合理的不得分。</w:t>
            </w:r>
            <w:r/>
          </w:p>
        </w:tc>
      </w:tr>
      <w:tr>
        <w:trPr>
          <w:jc w:val="center"/>
          <w:trHeight w:val="82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质</w:t>
            </w:r>
            <w:r>
              <w:rPr>
                <w:rFonts w:hint="eastAsia" w:ascii="宋体" w:hAnsi="宋体" w:eastAsia="宋体" w:cs="宋体"/>
                <w:color w:val="auto"/>
                <w:spacing w:val="8"/>
                <w:sz w:val="24"/>
                <w:szCs w:val="24"/>
                <w:highlight w:val="none"/>
                <w:rtl w:val="0"/>
                <w:lang w:val="en-US" w:eastAsia="zh-CN"/>
              </w:rPr>
              <w:t xml:space="preserve">量保证、安全文明施工及环境保护措施</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5629"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Cs/>
                <w:sz w:val="24"/>
                <w:szCs w:val="24"/>
                <w:rtl w:val="0"/>
                <w:lang w:val="en-US" w:eastAsia="zh-CN"/>
              </w:rPr>
              <w:t xml:space="preserve">根据</w:t>
            </w:r>
            <w:r>
              <w:rPr>
                <w:rFonts w:hint="eastAsia" w:cs="宋体"/>
                <w:color w:val="auto"/>
                <w:spacing w:val="9"/>
                <w:sz w:val="24"/>
                <w:szCs w:val="24"/>
                <w:highlight w:val="none"/>
                <w:lang w:val="en-US" w:eastAsia="zh-CN"/>
              </w:rPr>
              <w:t xml:space="preserve">响应文件中</w:t>
            </w:r>
            <w:r>
              <w:rPr>
                <w:rFonts w:hint="eastAsia" w:ascii="宋体" w:hAnsi="宋体" w:eastAsia="宋体" w:cs="宋体"/>
                <w:color w:val="auto"/>
                <w:spacing w:val="9"/>
                <w:sz w:val="24"/>
                <w:szCs w:val="24"/>
                <w:highlight w:val="none"/>
              </w:rPr>
              <w:t xml:space="preserve">质量保证措施、安全文明施工及环境保护</w:t>
            </w:r>
            <w:r>
              <w:rPr>
                <w:rFonts w:hint="eastAsia" w:cs="宋体"/>
                <w:color w:val="auto"/>
                <w:spacing w:val="9"/>
                <w:sz w:val="24"/>
                <w:szCs w:val="24"/>
                <w:highlight w:val="none"/>
                <w:lang w:val="en-US" w:eastAsia="zh-CN"/>
              </w:rPr>
              <w:t xml:space="preserve">等进行打分，</w:t>
            </w:r>
            <w:r>
              <w:rPr>
                <w:rFonts w:hint="eastAsia" w:ascii="宋体" w:hAnsi="宋体" w:eastAsia="宋体" w:cs="宋体"/>
                <w:color w:val="auto"/>
                <w:spacing w:val="9"/>
                <w:sz w:val="24"/>
                <w:szCs w:val="24"/>
                <w:highlight w:val="none"/>
              </w:rPr>
              <w:t xml:space="preserve">措施方案内容完整，符合实际情况且优于采购需求得</w:t>
            </w:r>
            <w:r>
              <w:rPr>
                <w:rFonts w:hint="eastAsia" w:cs="宋体"/>
                <w:color w:val="auto"/>
                <w:spacing w:val="9"/>
                <w:sz w:val="24"/>
                <w:szCs w:val="24"/>
                <w:highlight w:val="none"/>
                <w:lang w:val="en-US" w:eastAsia="zh-CN"/>
              </w:rPr>
              <w:t xml:space="preserve">8</w:t>
            </w:r>
            <w:r>
              <w:rPr>
                <w:rFonts w:hint="eastAsia" w:ascii="宋体" w:hAnsi="宋体" w:eastAsia="宋体" w:cs="宋体"/>
                <w:color w:val="auto"/>
                <w:spacing w:val="9"/>
                <w:sz w:val="24"/>
                <w:szCs w:val="24"/>
                <w:highlight w:val="none"/>
              </w:rPr>
              <w:t xml:space="preserve">分；方案内容完整，较符合现场实际情况且基本符合采购需求得</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rPr>
              <w:t xml:space="preserve">分；缺乏现场资料，措施不完善，但基本符合规范要求，通过后期优化能够满足采购需求得</w:t>
            </w:r>
            <w:r>
              <w:rPr>
                <w:rFonts w:hint="eastAsia"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分。没有内容不得分。</w:t>
            </w:r>
            <w:r/>
          </w:p>
        </w:tc>
      </w:tr>
      <w:tr>
        <w:trPr>
          <w:jc w:val="center"/>
          <w:trHeight w:val="82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85" w:type="dxa"/>
            <w:vAlign w:val="center"/>
            <w:textDirection w:val="lrTb"/>
            <w:noWrap w:val="false"/>
          </w:tcPr>
          <w:p>
            <w:pPr>
              <w:pStyle w:val="1401"/>
              <w:ind w:left="0" w:right="0"/>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8"/>
                <w:sz w:val="24"/>
                <w:szCs w:val="24"/>
                <w:highlight w:val="none"/>
                <w:rtl w:val="0"/>
                <w:lang w:val="en-US" w:eastAsia="zh-CN"/>
              </w:rPr>
              <w:t xml:space="preserve">施工进度计划和各阶段进度的保证措施</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5629" w:type="dxa"/>
            <w:vAlign w:val="center"/>
            <w:textDirection w:val="lrTb"/>
            <w:noWrap w:val="false"/>
          </w:tcPr>
          <w:p>
            <w:pPr>
              <w:pStyle w:val="1401"/>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对本次施工进度计划、各阶段的进度保证措施进行打分：进度计划详细具体，各阶段进度计划保证措施可靠、组织严谨、符合本次施工现场实际情况且优于采购需求的得</w:t>
            </w:r>
            <w:r>
              <w:rPr>
                <w:rFonts w:hint="eastAsia"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分；进度计划详细具体，各阶段进度计划保证措施不完善、但能满足采购需求的得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分；进度计划内容和各阶段进度计划保证措施简略、进度计划内容和各阶段进度计划保证措施不能对应、需通过后期优化方案才能满足采购需求的得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w:t>
            </w:r>
            <w:r/>
          </w:p>
        </w:tc>
      </w:tr>
      <w:tr>
        <w:trPr>
          <w:jc w:val="center"/>
          <w:trHeight w:val="283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85" w:type="dxa"/>
            <w:vAlign w:val="center"/>
            <w:textDirection w:val="lrTb"/>
            <w:noWrap w:val="false"/>
          </w:tcPr>
          <w:p>
            <w:pPr>
              <w:jc w:val="left"/>
              <w:spacing w:line="500" w:lineRule="exact"/>
              <w:rPr>
                <w:rFonts w:hint="eastAsia" w:ascii="宋体" w:hAnsi="宋体" w:eastAsia="宋体" w:cs="宋体"/>
                <w:color w:val="auto"/>
                <w:spacing w:val="6"/>
                <w:sz w:val="24"/>
                <w:szCs w:val="24"/>
                <w:highlight w:val="none"/>
                <w:lang w:val="en-US" w:eastAsia="zh-CN"/>
              </w:rPr>
            </w:pPr>
            <w:r>
              <w:rPr>
                <w:rFonts w:hint="eastAsia" w:ascii="宋体" w:hAnsi="宋体" w:eastAsia="宋体" w:cs="宋体"/>
                <w:bCs/>
                <w:sz w:val="24"/>
                <w:szCs w:val="24"/>
                <w:lang w:val="en-US" w:eastAsia="zh-CN"/>
              </w:rPr>
              <w:t xml:space="preserve">拟投入本工程的机械、设备的种类</w:t>
            </w:r>
            <w:r/>
          </w:p>
        </w:tc>
        <w:tc>
          <w:tcPr>
            <w:tcW w:w="944" w:type="dxa"/>
            <w:vAlign w:val="center"/>
            <w:textDirection w:val="lrTb"/>
            <w:noWrap w:val="false"/>
          </w:tcPr>
          <w:p>
            <w:pPr>
              <w:ind w:firstLine="240"/>
              <w:jc w:val="left"/>
              <w:spacing w:line="5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8.00</w:t>
            </w:r>
            <w:r/>
          </w:p>
        </w:tc>
        <w:tc>
          <w:tcPr>
            <w:tcW w:w="5629" w:type="dxa"/>
            <w:vAlign w:val="center"/>
            <w:textDirection w:val="lrTb"/>
            <w:noWrap w:val="false"/>
          </w:tcPr>
          <w:p>
            <w:pPr>
              <w:jc w:val="left"/>
              <w:spacing w:line="50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根据响应文件中投入本项目的机械、设备的种类是否齐全、数量是否满足工程施工要求、是否符合本地区施工现场特点进行打分，内容完整、详细具体、科学合理、措施可靠、优于采购需求的得8分；内容基本完整、组织严谨、基本满足采购需求的得5分；以上某项内容有欠缺、措施基本可行，通过后期优化能够满足采购需求的得3分；</w:t>
            </w:r>
            <w:r>
              <w:rPr>
                <w:rFonts w:hint="eastAsia" w:ascii="宋体" w:hAnsi="宋体" w:eastAsia="宋体" w:cs="宋体"/>
                <w:color w:val="auto"/>
                <w:sz w:val="24"/>
                <w:szCs w:val="24"/>
                <w:highlight w:val="none"/>
                <w:rtl w:val="0"/>
                <w:lang w:val="en-US" w:eastAsia="zh-CN" w:bidi="ar-SA"/>
              </w:rPr>
              <w:t xml:space="preserve">没有内容或不合理的不得分。</w:t>
            </w:r>
            <w:r/>
          </w:p>
        </w:tc>
      </w:tr>
      <w:tr>
        <w:trPr>
          <w:jc w:val="center"/>
          <w:trHeight w:val="822"/>
        </w:trPr>
        <w:tc>
          <w:tcPr>
            <w:tcW w:w="1217" w:type="dxa"/>
            <w:vAlign w:val="center"/>
            <w:vMerge w:val="continue"/>
            <w:textDirection w:val="lrTb"/>
            <w:noWrap w:val="false"/>
          </w:tcPr>
          <w:p>
            <w:pPr>
              <w:pStyle w:val="1401"/>
              <w:ind w:left="0" w:right="0"/>
              <w:jc w:val="both"/>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185" w:type="dxa"/>
            <w:vAlign w:val="center"/>
            <w:textDirection w:val="lrTb"/>
            <w:noWrap w:val="false"/>
          </w:tcPr>
          <w:p>
            <w:pPr>
              <w:pStyle w:val="1401"/>
              <w:ind w:left="0" w:right="0"/>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000000"/>
                <w:sz w:val="24"/>
                <w:szCs w:val="24"/>
                <w:lang w:val="en-US" w:eastAsia="zh-CN" w:bidi="ar-SA"/>
              </w:rPr>
              <w:t xml:space="preserve">施工过程重点</w:t>
            </w:r>
            <w:r>
              <w:rPr>
                <w:rFonts w:hint="default" w:ascii="宋体" w:hAnsi="宋体" w:eastAsia="宋体" w:cs="宋体"/>
                <w:bCs/>
                <w:color w:val="000000"/>
                <w:sz w:val="24"/>
                <w:szCs w:val="24"/>
                <w:lang w:val="en-US" w:eastAsia="zh-CN" w:bidi="ar-SA"/>
              </w:rPr>
              <w:t xml:space="preserve">难点</w:t>
            </w:r>
            <w:r>
              <w:rPr>
                <w:rFonts w:hint="eastAsia" w:ascii="宋体" w:hAnsi="宋体" w:eastAsia="宋体" w:cs="宋体"/>
                <w:bCs/>
                <w:color w:val="000000"/>
                <w:sz w:val="24"/>
                <w:szCs w:val="24"/>
                <w:lang w:val="en-US" w:eastAsia="zh-CN" w:bidi="ar-SA"/>
              </w:rPr>
              <w:t xml:space="preserve">分</w:t>
            </w:r>
            <w:r>
              <w:rPr>
                <w:rFonts w:hint="default" w:ascii="宋体" w:hAnsi="宋体" w:eastAsia="宋体" w:cs="宋体"/>
                <w:bCs/>
                <w:color w:val="000000"/>
                <w:sz w:val="24"/>
                <w:szCs w:val="24"/>
                <w:lang w:val="en-US" w:eastAsia="zh-CN" w:bidi="ar-SA"/>
              </w:rPr>
              <w:t xml:space="preserve">析、质量安全的保证措施方案</w:t>
            </w:r>
            <w:r/>
          </w:p>
        </w:tc>
        <w:tc>
          <w:tcPr>
            <w:tcW w:w="944"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8.00</w:t>
            </w:r>
            <w:r/>
          </w:p>
        </w:tc>
        <w:tc>
          <w:tcPr>
            <w:tcW w:w="5629" w:type="dxa"/>
            <w:vAlign w:val="center"/>
            <w:textDirection w:val="lrTb"/>
            <w:noWrap w:val="false"/>
          </w:tcPr>
          <w:p>
            <w:pPr>
              <w:pStyle w:val="1401"/>
              <w:ind w:left="0"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cs="宋体"/>
                <w:bCs/>
                <w:color w:val="000000"/>
                <w:sz w:val="24"/>
                <w:szCs w:val="24"/>
                <w:lang w:val="en-US" w:eastAsia="zh-CN" w:bidi="ar-SA"/>
              </w:rPr>
              <w:t xml:space="preserve">根据响应文件中</w:t>
            </w:r>
            <w:r>
              <w:rPr>
                <w:rFonts w:hint="eastAsia" w:ascii="宋体" w:hAnsi="宋体" w:eastAsia="宋体" w:cs="宋体"/>
                <w:bCs/>
                <w:color w:val="000000"/>
                <w:sz w:val="24"/>
                <w:szCs w:val="24"/>
                <w:lang w:val="en-US" w:eastAsia="zh-CN" w:bidi="ar-SA"/>
              </w:rPr>
              <w:t xml:space="preserve">供应商提供施工过程重点难点分析、质量安全的保证措施方案，重点</w:t>
            </w:r>
            <w:r>
              <w:rPr>
                <w:rFonts w:hint="default" w:ascii="宋体" w:hAnsi="宋体" w:eastAsia="宋体" w:cs="宋体"/>
                <w:bCs/>
                <w:color w:val="000000"/>
                <w:sz w:val="24"/>
                <w:szCs w:val="24"/>
                <w:lang w:val="en-US" w:eastAsia="zh-CN" w:bidi="ar-SA"/>
              </w:rPr>
              <w:t xml:space="preserve">难点分析及解决方案、质量安全保障具体措施等内容；磋商小组结合供应商方案进行</w:t>
            </w:r>
            <w:r>
              <w:rPr>
                <w:rFonts w:hint="eastAsia" w:cs="宋体"/>
                <w:bCs/>
                <w:color w:val="000000"/>
                <w:sz w:val="24"/>
                <w:szCs w:val="24"/>
                <w:lang w:val="en-US" w:eastAsia="zh-CN" w:bidi="ar-SA"/>
              </w:rPr>
              <w:t xml:space="preserve">打分</w:t>
            </w:r>
            <w:r>
              <w:rPr>
                <w:rFonts w:hint="default" w:ascii="宋体" w:hAnsi="宋体" w:eastAsia="宋体" w:cs="宋体"/>
                <w:bCs/>
                <w:color w:val="000000"/>
                <w:sz w:val="24"/>
                <w:szCs w:val="24"/>
                <w:lang w:val="en-US" w:eastAsia="zh-CN" w:bidi="ar-SA"/>
              </w:rPr>
              <w:t xml:space="preserve">。重点难点分析内容全面具体、解决方案思路清晰、要点明确、措施详细，质量安全保障措施具体详细、重点突出，优于采购需求的，得 </w:t>
            </w:r>
            <w:r>
              <w:rPr>
                <w:rFonts w:hint="eastAsia" w:cs="宋体"/>
                <w:bCs/>
                <w:color w:val="000000"/>
                <w:sz w:val="24"/>
                <w:szCs w:val="24"/>
                <w:lang w:val="en-US" w:eastAsia="zh-CN" w:bidi="ar-SA"/>
              </w:rPr>
              <w:t xml:space="preserve">8</w:t>
            </w:r>
            <w:r>
              <w:rPr>
                <w:rFonts w:hint="default" w:ascii="宋体" w:hAnsi="宋体" w:eastAsia="宋体" w:cs="宋体"/>
                <w:bCs/>
                <w:color w:val="000000"/>
                <w:sz w:val="24"/>
                <w:szCs w:val="24"/>
                <w:lang w:val="en-US" w:eastAsia="zh-CN" w:bidi="ar-SA"/>
              </w:rPr>
              <w:t xml:space="preserve">分；重点难点分析有具体内容、解决方案有明确思路、有要点和措施，质量安全保障有具体措施，可以实现采购需求的，得</w:t>
            </w:r>
            <w:r>
              <w:rPr>
                <w:rFonts w:hint="eastAsia" w:cs="宋体"/>
                <w:bCs/>
                <w:color w:val="000000"/>
                <w:sz w:val="24"/>
                <w:szCs w:val="24"/>
                <w:lang w:val="en-US" w:eastAsia="zh-CN" w:bidi="ar-SA"/>
              </w:rPr>
              <w:t xml:space="preserve">5</w:t>
            </w:r>
            <w:r>
              <w:rPr>
                <w:rFonts w:hint="default" w:ascii="宋体" w:hAnsi="宋体" w:eastAsia="宋体" w:cs="宋体"/>
                <w:bCs/>
                <w:color w:val="000000"/>
                <w:sz w:val="24"/>
                <w:szCs w:val="24"/>
                <w:lang w:val="en-US" w:eastAsia="zh-CN" w:bidi="ar-SA"/>
              </w:rPr>
              <w:t xml:space="preserve">分；重点难点分析内容不具体、解决方案思路不清晰、要点不明确，有欠缺，质量安全保障无具体措施，但经后期优化后可以实现采购需求的，得</w:t>
            </w:r>
            <w:r>
              <w:rPr>
                <w:rFonts w:hint="eastAsia" w:cs="宋体"/>
                <w:bCs/>
                <w:color w:val="000000"/>
                <w:sz w:val="24"/>
                <w:szCs w:val="24"/>
                <w:lang w:val="en-US" w:eastAsia="zh-CN" w:bidi="ar-SA"/>
              </w:rPr>
              <w:t xml:space="preserve">3</w:t>
            </w:r>
            <w:r>
              <w:rPr>
                <w:rFonts w:hint="default" w:ascii="宋体" w:hAnsi="宋体" w:eastAsia="宋体" w:cs="宋体"/>
                <w:bCs/>
                <w:color w:val="000000"/>
                <w:sz w:val="24"/>
                <w:szCs w:val="24"/>
                <w:lang w:val="en-US" w:eastAsia="zh-CN" w:bidi="ar-SA"/>
              </w:rPr>
              <w:t xml:space="preserve">分；没有内容不得分。</w:t>
            </w:r>
            <w:r/>
          </w:p>
        </w:tc>
      </w:tr>
    </w:tbl>
    <w:p>
      <w:pPr>
        <w:ind w:left="507"/>
        <w:keepLines w:val="0"/>
        <w:keepNext w:val="0"/>
        <w:pageBreakBefore w:val="0"/>
        <w:spacing w:before="179"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（三）评标结果。磋商小组按照本办法规定推</w:t>
      </w:r>
      <w:r>
        <w:rPr>
          <w:rFonts w:hint="eastAsia" w:ascii="宋体" w:hAnsi="宋体" w:eastAsia="宋体" w:cs="宋体"/>
          <w:color w:val="auto"/>
          <w:spacing w:val="-1"/>
          <w:position w:val="18"/>
          <w:sz w:val="24"/>
          <w:szCs w:val="24"/>
          <w:highlight w:val="none"/>
        </w:rPr>
        <w:t xml:space="preserve">荐成交候选人，并形成评标报告。</w:t>
      </w:r>
      <w:r/>
    </w:p>
    <w:p>
      <w:pPr>
        <w:ind w:left="507"/>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（四）政府采购政策功能落实</w:t>
      </w:r>
      <w:r/>
    </w:p>
    <w:p>
      <w:pPr>
        <w:pStyle w:val="1420"/>
        <w:ind w:left="0" w:firstLine="488"/>
        <w:keepLines w:val="0"/>
        <w:keepNext w:val="0"/>
        <w:pageBreakBefore w:val="0"/>
        <w:spacing w:before="0" w:after="0" w:line="460" w:lineRule="exact"/>
        <w:widowControl w:val="off"/>
        <w:rPr>
          <w:rStyle w:val="1251"/>
          <w:rFonts w:hint="default"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本项目落实的政府采购政策对应以下序号为1、2、</w:t>
      </w:r>
      <w:r>
        <w:rPr>
          <w:rStyle w:val="1251"/>
          <w:rFonts w:hint="eastAsia" w:ascii="宋体" w:hAnsi="宋体" w:cs="宋体"/>
          <w:color w:val="auto"/>
          <w:sz w:val="24"/>
          <w:szCs w:val="24"/>
          <w:highlight w:val="none"/>
          <w:lang w:val="en-US" w:eastAsia="zh-CN"/>
        </w:rPr>
        <w:t xml:space="preserve">3、4</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1、采购本国货物、工程和服务</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2、中小企业政策</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本项目按以下第（1）种政策确定本项目落实的中小企业政策：</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（1）本项目专门面向中小企业（含监狱企业、残疾人福利企业）采购。</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（2）投标人提供的服务符合规定情形的，对小微企业报价给予扣除（扣除比例</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详见“投标人须知”-“政府采购政策”相关条款），用扣除后的价格参加评审。</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投标人提供的服务符合下列情形的，对小微企业报价给予%的扣除，用扣除后的价格参加评审。在工程采购项目中，工程由中小企业承建，即工程施工单位为中小企业。</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③参加投标的残疾人福利性单位，视同小型、微型企业。残疾人福利性单位应当按照《财政部民政部中国残疾人联合会关于促进残疾人就业政府采购政策的通知》</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（财库〔2017〕141号）的规定，提供《残疾人福利性单位声明函》。</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3、政府采购节能产品、环境标志产品</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磋商文件要求提供相关产品认证证书。</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（2）采购人拟采购的产品属于政府强制采购的节能产品品目清单范围的，投标人须提供国家确定的认证机构出具的、处于有效期之内的节能产品认证证书的，否则无效标处理。</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（3）采购人拟采购的产品属于优先采购的节能环保品目清单范围的，按以下条件优先采购：</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采用综合评分法的项目，对提供有效节能环保证书的供应商加分。</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商品包装、快递包装政府采购需求标准（试行）</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eastAsia="宋体" w:cs="宋体"/>
          <w:color w:val="auto"/>
          <w:sz w:val="24"/>
          <w:szCs w:val="24"/>
          <w:highlight w:val="none"/>
          <w:lang w:val="en-US" w:eastAsia="zh-CN"/>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1420"/>
        <w:ind w:left="0" w:firstLine="488"/>
        <w:keepLines w:val="0"/>
        <w:keepNext w:val="0"/>
        <w:pageBreakBefore w:val="0"/>
        <w:spacing w:before="0" w:after="0" w:line="460" w:lineRule="exact"/>
        <w:widowControl w:val="off"/>
        <w:rPr>
          <w:rStyle w:val="1251"/>
          <w:rFonts w:hint="eastAsia" w:ascii="宋体" w:hAnsi="宋体" w:eastAsia="宋体" w:cs="宋体"/>
          <w:color w:val="auto"/>
          <w:sz w:val="24"/>
          <w:szCs w:val="24"/>
          <w:highlight w:val="none"/>
          <w:lang w:val="en-US" w:eastAsia="zh-CN"/>
        </w:rPr>
      </w:pPr>
      <w:r>
        <w:rPr>
          <w:rStyle w:val="1251"/>
          <w:rFonts w:hint="eastAsia" w:ascii="宋体" w:hAnsi="宋体" w:cs="宋体"/>
          <w:color w:val="auto"/>
          <w:sz w:val="24"/>
          <w:szCs w:val="24"/>
          <w:highlight w:val="none"/>
          <w:lang w:val="en-US" w:eastAsia="zh-CN"/>
        </w:rPr>
        <w:t xml:space="preserve">4</w:t>
      </w:r>
      <w:r>
        <w:rPr>
          <w:rStyle w:val="1251"/>
          <w:rFonts w:hint="eastAsia" w:ascii="宋体" w:hAnsi="宋体" w:eastAsia="宋体" w:cs="宋体"/>
          <w:color w:val="auto"/>
          <w:sz w:val="24"/>
          <w:szCs w:val="24"/>
          <w:highlight w:val="none"/>
          <w:lang w:val="en-US" w:eastAsia="zh-CN"/>
        </w:rPr>
        <w:t xml:space="preserve">、绿色数据中心政府采购需求标准（试行）</w:t>
      </w:r>
      <w:r/>
    </w:p>
    <w:p>
      <w:pPr>
        <w:pStyle w:val="1420"/>
        <w:ind w:left="0" w:firstLine="488"/>
        <w:keepLines w:val="0"/>
        <w:keepNext w:val="0"/>
        <w:pageBreakBefore w:val="0"/>
        <w:spacing w:before="0" w:after="0" w:line="460" w:lineRule="exact"/>
        <w:widowControl w:val="off"/>
        <w:rPr>
          <w:rFonts w:hint="eastAsia" w:ascii="宋体" w:hAnsi="宋体" w:eastAsia="宋体" w:cs="宋体"/>
          <w:color w:val="auto"/>
          <w:sz w:val="24"/>
          <w:szCs w:val="24"/>
          <w:highlight w:val="none"/>
        </w:rPr>
      </w:pPr>
      <w:r>
        <w:rPr>
          <w:rStyle w:val="1251"/>
          <w:rFonts w:hint="eastAsia" w:ascii="宋体" w:hAnsi="宋体" w:eastAsia="宋体" w:cs="宋体"/>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为加快数据中心绿色转型，根据财政部生态环境部工业和信息化部关于印发《绿色数据中心政府采购需求标准（试行）》的通知），本项目如涉及绿色数据中心，具体需求详见第四章采购需求。</w:t>
      </w:r>
      <w:r/>
    </w:p>
    <w:p>
      <w:pPr>
        <w:pStyle w:val="1246"/>
        <w:rPr>
          <w:rFonts w:hint="eastAsia"/>
        </w:rPr>
        <w:sectPr>
          <w:footerReference w:type="default" r:id="rId26"/>
          <w:footnotePr/>
          <w:endnotePr/>
          <w:type w:val="nextPage"/>
          <w:pgSz w:w="11906" w:h="16839" w:orient="portrait"/>
          <w:pgMar w:top="1431" w:right="1369" w:bottom="1058" w:left="1481" w:header="0" w:footer="879" w:gutter="0"/>
          <w:cols w:num="1" w:sep="0" w:space="720" w:equalWidth="1"/>
          <w:docGrid w:linePitch="360"/>
        </w:sectPr>
      </w:pPr>
      <w:r>
        <w:rPr>
          <w:rFonts w:hint="eastAsia"/>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33" w:name="_Toc15"/>
      <w:r>
        <w:rPr>
          <w:rFonts w:hint="eastAsia" w:ascii="宋体" w:hAnsi="宋体" w:eastAsia="宋体" w:cs="宋体"/>
          <w:b/>
          <w:bCs/>
          <w:color w:val="auto"/>
          <w:spacing w:val="7"/>
          <w:sz w:val="44"/>
          <w:szCs w:val="44"/>
          <w:highlight w:val="none"/>
        </w:rPr>
        <w:t xml:space="preserve">第六章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响应文件格式</w:t>
      </w:r>
      <w:bookmarkEnd w:id="33"/>
      <w:r/>
      <w:r/>
    </w:p>
    <w:p>
      <w:pPr>
        <w:pStyle w:val="1228"/>
        <w:keepLines w:val="0"/>
        <w:keepNext w:val="0"/>
        <w:pageBreakBefore w:val="0"/>
        <w:spacing w:line="33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231" w:line="223" w:lineRule="auto"/>
        <w:widowControl w:val="off"/>
        <w:rPr>
          <w:rFonts w:hint="eastAsia" w:ascii="宋体" w:hAnsi="宋体" w:eastAsia="宋体" w:cs="宋体"/>
          <w:color w:val="auto"/>
          <w:sz w:val="71"/>
          <w:szCs w:val="71"/>
          <w:highlight w:val="none"/>
        </w:rPr>
        <w:outlineLvl w:val="9"/>
      </w:pPr>
      <w:r/>
      <w:bookmarkStart w:id="34" w:name="bookmark21"/>
      <w:r/>
      <w:bookmarkEnd w:id="34"/>
      <w:r>
        <w:rPr>
          <w:rFonts w:hint="eastAsia" w:ascii="宋体" w:hAnsi="宋体" w:eastAsia="宋体" w:cs="宋体"/>
          <w:color w:val="auto"/>
          <w:spacing w:val="-25"/>
          <w:sz w:val="71"/>
          <w:szCs w:val="71"/>
          <w:highlight w:val="none"/>
        </w:rPr>
        <w:t xml:space="preserve">响应文件</w:t>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792"/>
        <w:keepLines w:val="0"/>
        <w:keepNext w:val="0"/>
        <w:pageBreakBefore w:val="0"/>
        <w:spacing w:before="114" w:line="466" w:lineRule="exact"/>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19"/>
          <w:position w:val="7"/>
          <w:sz w:val="35"/>
          <w:szCs w:val="35"/>
          <w:highlight w:val="none"/>
        </w:rPr>
        <w:t xml:space="preserve">项目名称：</w:t>
      </w:r>
      <w:r/>
    </w:p>
    <w:p>
      <w:pPr>
        <w:ind w:left="792"/>
        <w:keepLines w:val="0"/>
        <w:keepNext w:val="0"/>
        <w:pageBreakBefore w:val="0"/>
        <w:spacing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21"/>
          <w:sz w:val="35"/>
          <w:szCs w:val="35"/>
          <w:highlight w:val="none"/>
        </w:rPr>
        <w:t xml:space="preserve">项目编号：</w:t>
      </w:r>
      <w:r/>
    </w:p>
    <w:p>
      <w:pPr>
        <w:ind w:left="790"/>
        <w:keepLines w:val="0"/>
        <w:keepNext w:val="0"/>
        <w:pageBreakBefore w:val="0"/>
        <w:spacing w:before="40"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9"/>
          <w:sz w:val="35"/>
          <w:szCs w:val="35"/>
          <w:highlight w:val="none"/>
          <w:lang w:val="en-US" w:eastAsia="zh-CN"/>
        </w:rPr>
        <w:t xml:space="preserve">供应商</w:t>
      </w:r>
      <w:r>
        <w:rPr>
          <w:rFonts w:hint="eastAsia" w:ascii="宋体" w:hAnsi="宋体" w:eastAsia="宋体" w:cs="宋体"/>
          <w:color w:val="auto"/>
          <w:spacing w:val="9"/>
          <w:sz w:val="35"/>
          <w:szCs w:val="35"/>
          <w:highlight w:val="none"/>
        </w:rPr>
        <w:t xml:space="preserve">名称</w:t>
      </w:r>
      <w:r>
        <w:rPr>
          <w:rFonts w:hint="eastAsia" w:ascii="宋体" w:hAnsi="宋体" w:eastAsia="宋体" w:cs="宋体"/>
          <w:color w:val="auto"/>
          <w:spacing w:val="-36"/>
          <w:sz w:val="35"/>
          <w:szCs w:val="35"/>
          <w:highlight w:val="none"/>
        </w:rPr>
        <w:t xml:space="preserve">：</w:t>
      </w:r>
      <w:r>
        <w:rPr>
          <w:rFonts w:hint="eastAsia" w:ascii="宋体" w:hAnsi="宋体" w:eastAsia="宋体" w:cs="宋体"/>
          <w:color w:val="auto"/>
          <w:spacing w:val="-36"/>
          <w:sz w:val="35"/>
          <w:szCs w:val="35"/>
          <w:highlight w:val="none"/>
          <w:u w:val="single"/>
        </w:rPr>
        <w:t xml:space="preserve">（</w:t>
      </w:r>
      <w:r>
        <w:rPr>
          <w:rFonts w:hint="eastAsia" w:ascii="宋体" w:hAnsi="宋体" w:eastAsia="宋体" w:cs="宋体"/>
          <w:color w:val="auto"/>
          <w:spacing w:val="9"/>
          <w:sz w:val="35"/>
          <w:szCs w:val="35"/>
          <w:highlight w:val="none"/>
          <w:u w:val="single"/>
        </w:rPr>
        <w:t xml:space="preserve">加盖</w:t>
      </w:r>
      <w:r>
        <w:rPr>
          <w:rFonts w:hint="eastAsia" w:ascii="宋体" w:hAnsi="宋体" w:eastAsia="宋体" w:cs="宋体"/>
          <w:color w:val="auto"/>
          <w:sz w:val="35"/>
          <w:szCs w:val="35"/>
          <w:highlight w:val="none"/>
          <w:u w:val="single"/>
        </w:rPr>
        <w:t xml:space="preserve">CA</w:t>
      </w:r>
      <w:r>
        <w:rPr>
          <w:rFonts w:hint="eastAsia" w:ascii="宋体" w:hAnsi="宋体" w:eastAsia="宋体" w:cs="宋体"/>
          <w:color w:val="auto"/>
          <w:spacing w:val="9"/>
          <w:sz w:val="35"/>
          <w:szCs w:val="35"/>
          <w:highlight w:val="none"/>
          <w:u w:val="single"/>
        </w:rPr>
        <w:t xml:space="preserve">电子公章）</w:t>
      </w:r>
      <w:r/>
    </w:p>
    <w:p>
      <w:pPr>
        <w:ind w:left="790"/>
        <w:keepLines w:val="0"/>
        <w:keepNext w:val="0"/>
        <w:pageBreakBefore w:val="0"/>
        <w:spacing w:before="40"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25"/>
          <w:sz w:val="35"/>
          <w:szCs w:val="35"/>
          <w:highlight w:val="none"/>
        </w:rPr>
        <w:t xml:space="preserve">日期：</w:t>
      </w:r>
      <w:r/>
    </w:p>
    <w:p>
      <w:pPr>
        <w:keepLines w:val="0"/>
        <w:keepNext w:val="0"/>
        <w:pageBreakBefore w:val="0"/>
        <w:spacing w:line="226" w:lineRule="auto"/>
        <w:widowControl w:val="off"/>
        <w:rPr>
          <w:rFonts w:hint="eastAsia" w:ascii="宋体" w:hAnsi="宋体" w:eastAsia="宋体" w:cs="宋体"/>
          <w:color w:val="auto"/>
          <w:sz w:val="35"/>
          <w:szCs w:val="35"/>
          <w:highlight w:val="none"/>
        </w:rPr>
        <w:sectPr>
          <w:footerReference w:type="default" r:id="rId27"/>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35"/>
          <w:szCs w:val="35"/>
          <w:highlight w:val="none"/>
        </w:rPr>
      </w:r>
      <w:r/>
    </w:p>
    <w:p>
      <w:pPr>
        <w:pStyle w:val="1228"/>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35" w:name="bookmark22"/>
      <w:r/>
      <w:bookmarkEnd w:id="35"/>
      <w:r/>
      <w:bookmarkStart w:id="36" w:name="_Toc16"/>
      <w:r>
        <w:rPr>
          <w:rFonts w:hint="eastAsia" w:ascii="宋体" w:hAnsi="宋体" w:eastAsia="宋体" w:cs="宋体"/>
          <w:b/>
          <w:bCs/>
          <w:color w:val="auto"/>
          <w:sz w:val="32"/>
          <w:szCs w:val="32"/>
          <w:highlight w:val="none"/>
        </w:rPr>
        <w:t xml:space="preserve">响应文件目录</w:t>
      </w:r>
      <w:bookmarkEnd w:id="36"/>
      <w:r/>
      <w:r/>
    </w:p>
    <w:p>
      <w:pPr>
        <w:pStyle w:val="1228"/>
        <w:keepLines w:val="0"/>
        <w:keepNext w:val="0"/>
        <w:pageBreakBefore w:val="0"/>
        <w:spacing w:line="24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8"/>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一、响应声明及承诺函</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二、供应商基本信息</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三、特定资格要求的证明文件</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四、法人授权书</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五、中小企业声明函</w:t>
      </w:r>
      <w:r/>
    </w:p>
    <w:p>
      <w:pPr>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六</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报价一览表</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、已标价的工程量清单</w:t>
      </w:r>
      <w:r/>
    </w:p>
    <w:p>
      <w:pP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八</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施工方案</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九</w:t>
      </w:r>
      <w:r>
        <w:rPr>
          <w:rFonts w:hint="eastAsia" w:ascii="宋体" w:hAnsi="宋体" w:eastAsia="宋体" w:cs="宋体"/>
          <w:sz w:val="28"/>
          <w:szCs w:val="28"/>
        </w:rPr>
        <w:t xml:space="preserve">、项目组人员</w:t>
      </w:r>
      <w:r/>
    </w:p>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十</w:t>
      </w:r>
      <w:r>
        <w:rPr>
          <w:rFonts w:hint="eastAsia" w:ascii="宋体" w:hAnsi="宋体" w:eastAsia="宋体" w:cs="宋体"/>
          <w:sz w:val="28"/>
          <w:szCs w:val="28"/>
        </w:rPr>
        <w:t xml:space="preserve">、企业业绩</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sz w:val="28"/>
          <w:szCs w:val="28"/>
        </w:rPr>
        <w:t xml:space="preserve">十</w:t>
      </w:r>
      <w:r>
        <w:rPr>
          <w:rFonts w:hint="eastAsia" w:ascii="宋体" w:hAnsi="宋体" w:eastAsia="宋体" w:cs="宋体"/>
          <w:sz w:val="28"/>
          <w:szCs w:val="28"/>
          <w:lang w:eastAsia="zh-CN"/>
        </w:rPr>
        <w:t xml:space="preserve">一</w:t>
      </w:r>
      <w:r>
        <w:rPr>
          <w:rFonts w:hint="eastAsia" w:ascii="宋体" w:hAnsi="宋体" w:eastAsia="宋体" w:cs="宋体"/>
          <w:sz w:val="28"/>
          <w:szCs w:val="28"/>
        </w:rPr>
        <w:t xml:space="preserve">、磋商所需其他材料</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8"/>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37" w:name="bookmark27"/>
      <w:r/>
      <w:bookmarkEnd w:id="37"/>
      <w:r/>
      <w:bookmarkStart w:id="38" w:name="_Toc17"/>
      <w:r>
        <w:rPr>
          <w:rFonts w:hint="eastAsia" w:ascii="宋体" w:hAnsi="宋体" w:eastAsia="宋体" w:cs="宋体"/>
          <w:b/>
          <w:bCs/>
          <w:color w:val="auto"/>
          <w:sz w:val="32"/>
          <w:szCs w:val="32"/>
          <w:highlight w:val="none"/>
        </w:rPr>
        <w:t xml:space="preserve">一、响应声明及承诺函</w:t>
      </w:r>
      <w:bookmarkEnd w:id="38"/>
      <w:r/>
      <w:r/>
    </w:p>
    <w:p>
      <w:pPr>
        <w:pStyle w:val="1402"/>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响应声明及承诺函</w:t>
      </w:r>
      <w:r/>
    </w:p>
    <w:p>
      <w:pPr>
        <w:pStyle w:val="1402"/>
        <w:jc w:val="left"/>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四、如果我方的响应文件被接受，我方将按《中华人民共和国民法典》及其他有关法律、法规的规定，按期、按质、按量交付采购单位，全面做到履约守信；</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七、投标即视为已承诺响应磋商文件要求。</w:t>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02"/>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02"/>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8"/>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39" w:name="_Toc18"/>
      <w:r>
        <w:rPr>
          <w:rFonts w:hint="eastAsia" w:ascii="宋体" w:hAnsi="宋体" w:eastAsia="宋体" w:cs="宋体"/>
          <w:b/>
          <w:bCs/>
          <w:color w:val="auto"/>
          <w:sz w:val="32"/>
          <w:szCs w:val="32"/>
          <w:highlight w:val="none"/>
        </w:rPr>
        <w:t xml:space="preserve">二、供应商基本信息</w:t>
      </w:r>
      <w:bookmarkEnd w:id="39"/>
      <w:r/>
      <w:r/>
    </w:p>
    <w:p>
      <w:pPr>
        <w:pStyle w:val="1403"/>
        <w:jc w:val="center"/>
        <w:keepLines w:val="0"/>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1225"/>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403"/>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403"/>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403"/>
              <w:ind w:firstLine="1433"/>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403"/>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403"/>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96"/>
        <w:keepLines w:val="0"/>
        <w:keepNext w:val="0"/>
        <w:pageBreakBefore w:val="0"/>
        <w:spacing w:before="145" w:after="145" w:line="360" w:lineRule="auto"/>
        <w:widowControl w:val="off"/>
        <w:rPr>
          <w:rFonts w:hint="eastAsia" w:ascii="宋体" w:hAnsi="宋体" w:eastAsia="宋体" w:cs="宋体"/>
          <w:i/>
          <w:color w:val="auto"/>
          <w:sz w:val="32"/>
          <w:szCs w:val="32"/>
          <w:highlight w:val="none"/>
          <w:u w:val="single"/>
        </w:rPr>
        <w:outlineLvl w:val="1"/>
      </w:pPr>
      <w:r/>
      <w:bookmarkStart w:id="40" w:name="_Toc19"/>
      <w:r>
        <w:rPr>
          <w:rFonts w:hint="eastAsia" w:ascii="宋体" w:hAnsi="宋体" w:eastAsia="宋体" w:cs="宋体"/>
          <w:iCs/>
          <w:color w:val="auto"/>
          <w:sz w:val="32"/>
          <w:szCs w:val="32"/>
          <w:highlight w:val="none"/>
        </w:rPr>
        <w:br w:type="page" w:clear="all"/>
      </w:r>
      <w:r>
        <w:rPr>
          <w:rFonts w:hint="eastAsia" w:ascii="宋体" w:hAnsi="宋体" w:eastAsia="宋体" w:cs="宋体"/>
          <w:b/>
          <w:bCs/>
          <w:color w:val="auto"/>
          <w:sz w:val="32"/>
          <w:szCs w:val="32"/>
          <w:highlight w:val="none"/>
        </w:rPr>
        <w:t xml:space="preserve">三、特定资格要求的证明文件</w:t>
      </w:r>
      <w:bookmarkEnd w:id="40"/>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附营业执照、资质证书、安全生产许可证等资料。</w:t>
      </w:r>
      <w:r/>
    </w:p>
    <w:p>
      <w:pPr>
        <w:ind w:firstLine="496"/>
        <w:keepLines w:val="0"/>
        <w:keepNext w:val="0"/>
        <w:pageBreakBefore w:val="0"/>
        <w:spacing w:before="145" w:after="145" w:line="360" w:lineRule="auto"/>
        <w:widowControl w:val="off"/>
        <w:rPr>
          <w:rFonts w:hint="eastAsia" w:ascii="宋体" w:hAnsi="宋体" w:eastAsia="宋体" w:cs="宋体"/>
          <w:iCs/>
          <w:color w:val="auto"/>
          <w:sz w:val="32"/>
          <w:szCs w:val="32"/>
          <w:highlight w:val="none"/>
        </w:rPr>
        <w:outlineLvl w:val="1"/>
      </w:pPr>
      <w:r/>
      <w:bookmarkStart w:id="41" w:name="_Toc20"/>
      <w:r>
        <w:rPr>
          <w:rFonts w:hint="eastAsia" w:ascii="宋体" w:hAnsi="宋体" w:eastAsia="宋体" w:cs="宋体"/>
          <w:iCs/>
          <w:color w:val="auto"/>
          <w:sz w:val="32"/>
          <w:szCs w:val="32"/>
          <w:highlight w:val="none"/>
        </w:rPr>
        <w:br w:type="page" w:clear="all"/>
      </w:r>
      <w:r>
        <w:rPr>
          <w:rFonts w:hint="eastAsia" w:ascii="宋体" w:hAnsi="宋体" w:eastAsia="宋体" w:cs="宋体"/>
          <w:b/>
          <w:bCs/>
          <w:color w:val="auto"/>
          <w:sz w:val="32"/>
          <w:szCs w:val="32"/>
          <w:highlight w:val="none"/>
        </w:rPr>
        <w:t xml:space="preserve">四、法人授权书</w:t>
      </w:r>
      <w:bookmarkEnd w:id="41"/>
      <w:r/>
      <w:r/>
    </w:p>
    <w:p>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法人授权书</w:t>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42" w:name="_格式3__银行出具的资信证明"/>
      <w:r/>
      <w:bookmarkEnd w:id="42"/>
      <w:r/>
      <w:bookmarkStart w:id="43" w:name="_Hlt26671380"/>
      <w:r/>
      <w:bookmarkEnd w:id="43"/>
      <w:r/>
      <w:bookmarkStart w:id="44" w:name="_Hlt26955070"/>
      <w:r/>
      <w:bookmarkEnd w:id="44"/>
      <w:r>
        <w:rPr>
          <w:rFonts w:hint="eastAsia" w:ascii="宋体" w:hAnsi="宋体" w:eastAsia="宋体" w:cs="宋体"/>
          <w:color w:val="auto"/>
          <w:sz w:val="24"/>
          <w:szCs w:val="24"/>
          <w:highlight w:val="none"/>
          <w:u w:val="single"/>
        </w:rPr>
        <w:t xml:space="preserve">                                         </w:t>
      </w:r>
      <w:r/>
    </w:p>
    <w:p>
      <w:pPr>
        <w:keepLines w:val="0"/>
        <w:keepNext w:val="0"/>
        <w:pageBreakBefore w:val="0"/>
        <w:spacing w:line="4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45" w:name="_Toc21"/>
      <w:r>
        <w:rPr>
          <w:rFonts w:hint="eastAsia" w:ascii="宋体" w:hAnsi="宋体" w:eastAsia="宋体" w:cs="宋体"/>
          <w:b/>
          <w:color w:val="auto"/>
          <w:sz w:val="24"/>
          <w:szCs w:val="44"/>
          <w:highlight w:val="none"/>
        </w:rPr>
        <w:br w:type="page" w:clear="all"/>
      </w:r>
      <w:r>
        <w:rPr>
          <w:rFonts w:hint="eastAsia" w:ascii="宋体" w:hAnsi="宋体" w:eastAsia="宋体" w:cs="宋体"/>
          <w:b/>
          <w:bCs/>
          <w:color w:val="auto"/>
          <w:sz w:val="32"/>
          <w:szCs w:val="32"/>
          <w:highlight w:val="none"/>
        </w:rPr>
        <w:t xml:space="preserve">五、中小企业声明函</w:t>
      </w:r>
      <w:bookmarkEnd w:id="45"/>
      <w:r/>
      <w:r/>
    </w:p>
    <w:p>
      <w:pPr>
        <w:pStyle w:val="1404"/>
        <w:jc w:val="center"/>
        <w:keepLines w:val="0"/>
        <w:keepNext w:val="0"/>
        <w:pageBreakBefore w:val="0"/>
        <w:widowControl w:val="off"/>
        <w:rPr>
          <w:rStyle w:val="1224"/>
          <w:rFonts w:hint="eastAsia" w:ascii="宋体" w:hAnsi="宋体" w:eastAsia="宋体" w:cs="宋体"/>
          <w:b/>
          <w:color w:val="auto"/>
          <w:sz w:val="36"/>
          <w:szCs w:val="36"/>
          <w:highlight w:val="none"/>
        </w:rPr>
      </w:pPr>
      <w:r>
        <w:rPr>
          <w:rStyle w:val="1224"/>
          <w:rFonts w:hint="eastAsia" w:ascii="宋体" w:hAnsi="宋体" w:eastAsia="宋体" w:cs="宋体"/>
          <w:b/>
          <w:color w:val="auto"/>
          <w:sz w:val="36"/>
          <w:szCs w:val="36"/>
          <w:highlight w:val="none"/>
        </w:rPr>
        <w:t xml:space="preserve">中小企业声明函（工程、服务）</w:t>
      </w:r>
      <w:r/>
    </w:p>
    <w:p>
      <w:pPr>
        <w:pStyle w:val="1404"/>
        <w:jc w:val="left"/>
        <w:keepLines w:val="0"/>
        <w:keepNext w:val="0"/>
        <w:pageBreakBefore w:val="0"/>
        <w:widowControl w:val="off"/>
        <w:rPr>
          <w:rStyle w:val="1224"/>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Style w:val="1224"/>
          <w:rFonts w:hint="eastAsia" w:ascii="宋体" w:hAnsi="宋体" w:eastAsia="宋体" w:cs="宋体"/>
          <w:color w:val="auto"/>
          <w:sz w:val="24"/>
          <w:szCs w:val="24"/>
          <w:highlight w:val="none"/>
          <w:u w:val="single"/>
        </w:rPr>
        <w:t xml:space="preserve"> 单位名称  </w:t>
      </w:r>
      <w:r>
        <w:rPr>
          <w:rStyle w:val="1224"/>
          <w:rFonts w:hint="eastAsia" w:ascii="宋体" w:hAnsi="宋体" w:eastAsia="宋体" w:cs="宋体"/>
          <w:color w:val="auto"/>
          <w:sz w:val="24"/>
          <w:szCs w:val="24"/>
          <w:highlight w:val="none"/>
        </w:rPr>
        <w:t xml:space="preserve">的（</w:t>
      </w:r>
      <w:r>
        <w:rPr>
          <w:rStyle w:val="1224"/>
          <w:rFonts w:hint="eastAsia" w:ascii="宋体" w:hAnsi="宋体" w:eastAsia="宋体" w:cs="宋体"/>
          <w:color w:val="auto"/>
          <w:sz w:val="24"/>
          <w:szCs w:val="24"/>
          <w:highlight w:val="none"/>
          <w:u w:val="single"/>
        </w:rPr>
        <w:t xml:space="preserve">项目名称）</w:t>
      </w:r>
      <w:r>
        <w:rPr>
          <w:rStyle w:val="1224"/>
          <w:rFonts w:hint="eastAsia" w:ascii="宋体" w:hAnsi="宋体" w:eastAsia="宋体" w:cs="宋体"/>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u w:val="single"/>
        </w:rPr>
      </w:pPr>
      <w:r>
        <w:rPr>
          <w:rStyle w:val="1224"/>
          <w:rFonts w:hint="eastAsia" w:ascii="宋体" w:hAnsi="宋体" w:eastAsia="宋体" w:cs="宋体"/>
          <w:color w:val="auto"/>
          <w:sz w:val="24"/>
          <w:szCs w:val="24"/>
          <w:highlight w:val="none"/>
        </w:rPr>
        <w:t xml:space="preserve">1. </w:t>
      </w:r>
      <w:r>
        <w:rPr>
          <w:rStyle w:val="1224"/>
          <w:rFonts w:hint="eastAsia" w:ascii="宋体" w:hAnsi="宋体" w:eastAsia="宋体" w:cs="宋体"/>
          <w:color w:val="auto"/>
          <w:sz w:val="24"/>
          <w:szCs w:val="24"/>
          <w:highlight w:val="none"/>
          <w:u w:val="single"/>
        </w:rPr>
        <w:t xml:space="preserve">标的名称          </w:t>
      </w:r>
      <w:r>
        <w:rPr>
          <w:rStyle w:val="1224"/>
          <w:rFonts w:hint="eastAsia" w:ascii="宋体" w:hAnsi="宋体" w:eastAsia="宋体" w:cs="宋体"/>
          <w:color w:val="auto"/>
          <w:sz w:val="24"/>
          <w:szCs w:val="24"/>
          <w:highlight w:val="none"/>
        </w:rPr>
        <w:t xml:space="preserve">，属于（</w:t>
      </w:r>
      <w:r>
        <w:rPr>
          <w:rStyle w:val="1224"/>
          <w:rFonts w:hint="eastAsia" w:ascii="宋体" w:hAnsi="宋体" w:eastAsia="宋体" w:cs="宋体"/>
          <w:i/>
          <w:color w:val="auto"/>
          <w:sz w:val="24"/>
          <w:szCs w:val="24"/>
          <w:highlight w:val="none"/>
          <w:u w:val="single"/>
        </w:rPr>
        <w:t xml:space="preserve">采购文件中明确的所属行业）</w:t>
      </w:r>
      <w:r>
        <w:rPr>
          <w:rStyle w:val="1224"/>
          <w:rFonts w:hint="eastAsia" w:ascii="宋体" w:hAnsi="宋体" w:eastAsia="宋体" w:cs="宋体"/>
          <w:color w:val="auto"/>
          <w:sz w:val="24"/>
          <w:szCs w:val="24"/>
          <w:highlight w:val="none"/>
          <w:u w:val="single"/>
        </w:rPr>
        <w:t xml:space="preserve">行业</w:t>
      </w:r>
      <w:r>
        <w:rPr>
          <w:rStyle w:val="1224"/>
          <w:rFonts w:hint="eastAsia" w:ascii="宋体" w:hAnsi="宋体" w:eastAsia="宋体" w:cs="宋体"/>
          <w:color w:val="auto"/>
          <w:sz w:val="24"/>
          <w:szCs w:val="24"/>
          <w:highlight w:val="none"/>
        </w:rPr>
        <w:t xml:space="preserve">；承建（承接）企业为</w:t>
      </w:r>
      <w:r>
        <w:rPr>
          <w:rStyle w:val="1224"/>
          <w:rFonts w:hint="eastAsia" w:ascii="宋体" w:hAnsi="宋体" w:eastAsia="宋体" w:cs="宋体"/>
          <w:color w:val="auto"/>
          <w:sz w:val="24"/>
          <w:szCs w:val="24"/>
          <w:highlight w:val="none"/>
          <w:u w:val="single"/>
        </w:rPr>
        <w:t xml:space="preserve">（企业名称）  </w:t>
      </w:r>
      <w:r>
        <w:rPr>
          <w:rStyle w:val="1224"/>
          <w:rFonts w:hint="eastAsia" w:ascii="宋体" w:hAnsi="宋体" w:eastAsia="宋体" w:cs="宋体"/>
          <w:color w:val="auto"/>
          <w:sz w:val="24"/>
          <w:szCs w:val="24"/>
          <w:highlight w:val="none"/>
        </w:rPr>
        <w:t xml:space="preserve">，从业人员</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人，营业收入为 </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万元，资产总额为</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万元</w:t>
      </w:r>
      <w:r>
        <w:rPr>
          <w:rStyle w:val="1224"/>
          <w:rFonts w:hint="eastAsia" w:ascii="宋体" w:hAnsi="宋体" w:eastAsia="宋体" w:cs="宋体"/>
          <w:color w:val="auto"/>
          <w:sz w:val="24"/>
          <w:szCs w:val="24"/>
          <w:highlight w:val="none"/>
          <w:vertAlign w:val="superscript"/>
        </w:rPr>
        <w:t xml:space="preserve">1</w:t>
      </w:r>
      <w:r>
        <w:rPr>
          <w:rStyle w:val="1224"/>
          <w:rFonts w:hint="eastAsia" w:ascii="宋体" w:hAnsi="宋体" w:eastAsia="宋体" w:cs="宋体"/>
          <w:color w:val="auto"/>
          <w:sz w:val="24"/>
          <w:szCs w:val="24"/>
          <w:highlight w:val="none"/>
        </w:rPr>
        <w:t xml:space="preserve">，属于</w:t>
      </w:r>
      <w:r>
        <w:rPr>
          <w:rStyle w:val="1224"/>
          <w:rFonts w:hint="eastAsia" w:ascii="宋体" w:hAnsi="宋体" w:eastAsia="宋体" w:cs="宋体"/>
          <w:color w:val="auto"/>
          <w:sz w:val="24"/>
          <w:szCs w:val="24"/>
          <w:highlight w:val="none"/>
          <w:u w:val="single"/>
        </w:rPr>
        <w:t xml:space="preserve">（中型企业、小型企业、微型企业）；</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u w:val="single"/>
        </w:rPr>
      </w:pPr>
      <w:r>
        <w:rPr>
          <w:rStyle w:val="1224"/>
          <w:rFonts w:hint="eastAsia" w:ascii="宋体" w:hAnsi="宋体" w:eastAsia="宋体" w:cs="宋体"/>
          <w:color w:val="auto"/>
          <w:sz w:val="24"/>
          <w:szCs w:val="24"/>
          <w:highlight w:val="none"/>
        </w:rPr>
        <w:t xml:space="preserve">2. </w:t>
      </w:r>
      <w:r>
        <w:rPr>
          <w:rStyle w:val="1224"/>
          <w:rFonts w:hint="eastAsia" w:ascii="宋体" w:hAnsi="宋体" w:eastAsia="宋体" w:cs="宋体"/>
          <w:color w:val="auto"/>
          <w:sz w:val="24"/>
          <w:szCs w:val="24"/>
          <w:highlight w:val="none"/>
          <w:u w:val="single"/>
        </w:rPr>
        <w:t xml:space="preserve">标的名称          </w:t>
      </w:r>
      <w:r>
        <w:rPr>
          <w:rStyle w:val="1224"/>
          <w:rFonts w:hint="eastAsia" w:ascii="宋体" w:hAnsi="宋体" w:eastAsia="宋体" w:cs="宋体"/>
          <w:color w:val="auto"/>
          <w:sz w:val="24"/>
          <w:szCs w:val="24"/>
          <w:highlight w:val="none"/>
        </w:rPr>
        <w:t xml:space="preserve">，属于（</w:t>
      </w:r>
      <w:r>
        <w:rPr>
          <w:rStyle w:val="1224"/>
          <w:rFonts w:hint="eastAsia" w:ascii="宋体" w:hAnsi="宋体" w:eastAsia="宋体" w:cs="宋体"/>
          <w:i/>
          <w:color w:val="auto"/>
          <w:sz w:val="24"/>
          <w:szCs w:val="24"/>
          <w:highlight w:val="none"/>
          <w:u w:val="single"/>
        </w:rPr>
        <w:t xml:space="preserve">采购文件中明确的所属行业）</w:t>
      </w:r>
      <w:r>
        <w:rPr>
          <w:rStyle w:val="1224"/>
          <w:rFonts w:hint="eastAsia" w:ascii="宋体" w:hAnsi="宋体" w:eastAsia="宋体" w:cs="宋体"/>
          <w:color w:val="auto"/>
          <w:sz w:val="24"/>
          <w:szCs w:val="24"/>
          <w:highlight w:val="none"/>
          <w:u w:val="single"/>
        </w:rPr>
        <w:t xml:space="preserve">行业</w:t>
      </w:r>
      <w:r>
        <w:rPr>
          <w:rStyle w:val="1224"/>
          <w:rFonts w:hint="eastAsia" w:ascii="宋体" w:hAnsi="宋体" w:eastAsia="宋体" w:cs="宋体"/>
          <w:color w:val="auto"/>
          <w:sz w:val="24"/>
          <w:szCs w:val="24"/>
          <w:highlight w:val="none"/>
        </w:rPr>
        <w:t xml:space="preserve">；承建（承接）企业为</w:t>
      </w:r>
      <w:r>
        <w:rPr>
          <w:rStyle w:val="1224"/>
          <w:rFonts w:hint="eastAsia" w:ascii="宋体" w:hAnsi="宋体" w:eastAsia="宋体" w:cs="宋体"/>
          <w:color w:val="auto"/>
          <w:sz w:val="24"/>
          <w:szCs w:val="24"/>
          <w:highlight w:val="none"/>
          <w:u w:val="single"/>
        </w:rPr>
        <w:t xml:space="preserve">（企业名称）   </w:t>
      </w:r>
      <w:r>
        <w:rPr>
          <w:rStyle w:val="1224"/>
          <w:rFonts w:hint="eastAsia" w:ascii="宋体" w:hAnsi="宋体" w:eastAsia="宋体" w:cs="宋体"/>
          <w:color w:val="auto"/>
          <w:sz w:val="24"/>
          <w:szCs w:val="24"/>
          <w:highlight w:val="none"/>
        </w:rPr>
        <w:t xml:space="preserve">，从业人员</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人，营业收入为 </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万元，资产总额为</w:t>
      </w:r>
      <w:r>
        <w:rPr>
          <w:rStyle w:val="1224"/>
          <w:rFonts w:hint="eastAsia" w:ascii="宋体" w:hAnsi="宋体" w:eastAsia="宋体" w:cs="宋体"/>
          <w:color w:val="auto"/>
          <w:sz w:val="24"/>
          <w:szCs w:val="24"/>
          <w:highlight w:val="none"/>
          <w:u w:val="single"/>
        </w:rPr>
        <w:t xml:space="preserve">        </w:t>
      </w:r>
      <w:r>
        <w:rPr>
          <w:rStyle w:val="1224"/>
          <w:rFonts w:hint="eastAsia" w:ascii="宋体" w:hAnsi="宋体" w:eastAsia="宋体" w:cs="宋体"/>
          <w:color w:val="auto"/>
          <w:sz w:val="24"/>
          <w:szCs w:val="24"/>
          <w:highlight w:val="none"/>
        </w:rPr>
        <w:t xml:space="preserve">万元，属于</w:t>
      </w:r>
      <w:r>
        <w:rPr>
          <w:rStyle w:val="1224"/>
          <w:rFonts w:hint="eastAsia" w:ascii="宋体" w:hAnsi="宋体" w:eastAsia="宋体" w:cs="宋体"/>
          <w:color w:val="auto"/>
          <w:sz w:val="24"/>
          <w:szCs w:val="24"/>
          <w:highlight w:val="none"/>
          <w:u w:val="single"/>
        </w:rPr>
        <w:t xml:space="preserve">（中型企业、小型企业、微型企业）；</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本企业对上述声明内容的真实性负责。如有虚假，将依法承担相应责任。</w:t>
      </w:r>
      <w:r/>
    </w:p>
    <w:p>
      <w:pPr>
        <w:pStyle w:val="1404"/>
        <w:ind w:firstLine="480"/>
        <w:jc w:val="center"/>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企业名称（电子签章）：</w:t>
      </w:r>
      <w:r/>
    </w:p>
    <w:p>
      <w:pPr>
        <w:pStyle w:val="1404"/>
        <w:ind w:firstLine="480"/>
        <w:jc w:val="left"/>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日期：  年  月  日</w:t>
      </w:r>
      <w:r/>
    </w:p>
    <w:p>
      <w:pPr>
        <w:pStyle w:val="1404"/>
        <w:ind w:firstLine="480"/>
        <w:keepLines w:val="0"/>
        <w:keepNext w:val="0"/>
        <w:pageBreakBefore w:val="0"/>
        <w:spacing w:line="500" w:lineRule="exact"/>
        <w:widowControl w:val="off"/>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04"/>
        <w:ind w:firstLine="360"/>
        <w:keepLines w:val="0"/>
        <w:keepNext w:val="0"/>
        <w:pageBreakBefore w:val="0"/>
        <w:spacing w:line="560" w:lineRule="exact"/>
        <w:widowControl w:val="off"/>
        <w:rPr>
          <w:rStyle w:val="1224"/>
          <w:rFonts w:hint="eastAsia" w:ascii="宋体" w:hAnsi="宋体" w:eastAsia="宋体" w:cs="宋体"/>
          <w:color w:val="auto"/>
          <w:sz w:val="18"/>
          <w:szCs w:val="18"/>
          <w:highlight w:val="none"/>
        </w:rPr>
      </w:pPr>
      <w:r>
        <w:rPr>
          <w:rStyle w:val="1224"/>
          <w:rFonts w:hint="eastAsia" w:ascii="宋体" w:hAnsi="宋体" w:eastAsia="宋体" w:cs="宋体"/>
          <w:color w:val="auto"/>
          <w:sz w:val="18"/>
          <w:szCs w:val="18"/>
          <w:highlight w:val="none"/>
        </w:rPr>
        <w:t xml:space="preserve">备注1：从业人员、营业收入、资产总额填报上一年数据，无上一年数据的新成立企业可不填报。</w:t>
      </w:r>
      <w:r/>
    </w:p>
    <w:p>
      <w:pPr>
        <w:keepLines w:val="0"/>
        <w:keepNext w:val="0"/>
        <w:pageBreakBefore w:val="0"/>
        <w:spacing w:line="460" w:lineRule="exact"/>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b/>
          <w:color w:val="auto"/>
          <w:sz w:val="32"/>
          <w:szCs w:val="32"/>
          <w:highlight w:val="none"/>
        </w:rPr>
        <w:t xml:space="preserve">残疾人福利性单位声明函</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非残疾人福利性单位不需提供此函</w:t>
      </w:r>
      <w:r>
        <w:rPr>
          <w:rFonts w:hint="eastAsia" w:ascii="宋体" w:hAnsi="宋体" w:eastAsia="宋体" w:cs="宋体"/>
          <w:color w:val="auto"/>
          <w:sz w:val="24"/>
          <w:szCs w:val="21"/>
          <w:highlight w:val="none"/>
        </w:rPr>
        <w:t xml:space="preserve">。2、成交供应商为残疾人福利单位的，此声明函将随成交结果同时公告，接受社会监督）</w:t>
      </w:r>
      <w:r/>
    </w:p>
    <w:p>
      <w:pPr>
        <w:ind w:firstLine="624"/>
        <w:keepLines w:val="0"/>
        <w:keepNext w:val="0"/>
        <w:pageBreakBefore w:val="0"/>
        <w:spacing w:line="588" w:lineRule="exact"/>
        <w:widowControl w:val="off"/>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keepLines w:val="0"/>
        <w:keepNext w:val="0"/>
        <w:pageBreakBefore w:val="0"/>
        <w:spacing w:line="588" w:lineRule="exact"/>
        <w:widowControl w:val="off"/>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keepLines w:val="0"/>
        <w:keepNext w:val="0"/>
        <w:pageBreakBefore w:val="0"/>
        <w:spacing w:line="588" w:lineRule="exact"/>
        <w:widowControl w:val="off"/>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411"/>
        <w:jc w:val="left"/>
        <w:keepLines w:val="0"/>
        <w:keepNext w:val="0"/>
        <w:pageBreakBefore w:val="0"/>
        <w:widowControl w:val="off"/>
        <w:rPr>
          <w:rStyle w:val="1224"/>
          <w:rFonts w:hint="eastAsia" w:ascii="宋体" w:hAnsi="宋体" w:eastAsia="宋体" w:cs="宋体"/>
          <w:highlight w:val="none"/>
          <w:lang w:eastAsia="zh-CN"/>
        </w:rPr>
        <w:outlineLvl w:val="1"/>
      </w:pPr>
      <w:r/>
      <w:bookmarkStart w:id="46" w:name="_Toc22"/>
      <w:r>
        <w:rPr>
          <w:rFonts w:hint="eastAsia" w:ascii="宋体" w:hAnsi="宋体" w:eastAsia="宋体" w:cs="宋体"/>
          <w:b/>
          <w:bCs/>
          <w:color w:val="auto"/>
          <w:sz w:val="32"/>
          <w:szCs w:val="32"/>
          <w:highlight w:val="none"/>
          <w:lang w:val="en-US" w:eastAsia="zh-CN" w:bidi="ar-SA"/>
        </w:rPr>
        <w:t xml:space="preserve">六、报价一览表</w:t>
      </w:r>
      <w:bookmarkEnd w:id="46"/>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宿迁高新技术产业开发区中心学校运动场提升改造项目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招标编号：</w:t>
      </w:r>
      <w:r/>
    </w:p>
    <w:tbl>
      <w:tblPr>
        <w:tblStyle w:val="12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055"/>
        <w:gridCol w:w="3056"/>
      </w:tblGrid>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标题</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内容</w:t>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单位</w:t>
            </w:r>
            <w:r/>
          </w:p>
        </w:tc>
      </w:tr>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投标报价</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r>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项目经理</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工期</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tc>
          <w:tcPr>
            <w:tcW w:w="3055" w:type="dxa"/>
            <w:vAlign w:val="top"/>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质量标准</w:t>
            </w:r>
            <w:r/>
          </w:p>
        </w:tc>
        <w:tc>
          <w:tcPr>
            <w:tcW w:w="3055"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vAlign w:val="top"/>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w:t>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pStyle w:val="1413"/>
        <w:keepLines w:val="0"/>
        <w:keepNext w:val="0"/>
        <w:pageBreakBefore w:val="0"/>
        <w:widowControl w:val="off"/>
        <w:rPr>
          <w:rStyle w:val="1224"/>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47" w:name="_Toc23"/>
      <w:r>
        <w:rPr>
          <w:rFonts w:hint="eastAsia" w:ascii="宋体" w:hAnsi="宋体" w:eastAsia="宋体" w:cs="宋体"/>
          <w:b/>
          <w:bCs/>
          <w:color w:val="auto"/>
          <w:sz w:val="32"/>
          <w:szCs w:val="32"/>
          <w:highlight w:val="none"/>
          <w:lang w:eastAsia="zh-CN"/>
        </w:rPr>
        <w:t xml:space="preserve">七</w:t>
      </w:r>
      <w:r>
        <w:rPr>
          <w:rFonts w:hint="eastAsia" w:ascii="宋体" w:hAnsi="宋体" w:eastAsia="宋体" w:cs="宋体"/>
          <w:b/>
          <w:bCs/>
          <w:color w:val="auto"/>
          <w:sz w:val="32"/>
          <w:szCs w:val="32"/>
          <w:highlight w:val="none"/>
        </w:rPr>
        <w:t xml:space="preserve">、已标价的工程量清单</w:t>
      </w:r>
      <w:bookmarkEnd w:id="47"/>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一、投标报价的编制应符合下列规定：</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使用表格：</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投标报价使用的表格</w:t>
      </w:r>
      <w:r>
        <w:rPr>
          <w:rFonts w:hint="eastAsia" w:ascii="宋体" w:hAnsi="宋体" w:eastAsia="宋体" w:cs="宋体"/>
          <w:b/>
          <w:color w:val="auto"/>
          <w:sz w:val="24"/>
          <w:szCs w:val="24"/>
          <w:highlight w:val="none"/>
        </w:rPr>
        <w:t xml:space="preserve">须符合GB50500-2013规定要求</w:t>
      </w:r>
      <w:r>
        <w:rPr>
          <w:rFonts w:hint="eastAsia" w:ascii="宋体" w:hAnsi="宋体" w:eastAsia="宋体" w:cs="宋体"/>
          <w:color w:val="auto"/>
          <w:sz w:val="24"/>
          <w:szCs w:val="24"/>
          <w:highlight w:val="none"/>
        </w:rPr>
        <w:t xml:space="preserve">，包括：封—3、扉—3、表—01、表—02、表—03、表—04、表—08、表—09、表—11、表—12（含表—12—1～表—12—5）、表—13、表—16、表—20、表—21</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表—22。</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封面应按规定的内容填写、签字、盖章。</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总说明应按下列内容填写：</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2）编制依据等。</w:t>
      </w:r>
      <w:r/>
    </w:p>
    <w:p>
      <w:pPr>
        <w:pStyle w:val="1405"/>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二、供应商应附综合单价分析表。</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225"/>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405"/>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p>
        </w:tc>
        <w:tc>
          <w:tcPr>
            <w:gridSpan w:val="2"/>
            <w:shd w:val="clear" w:color="auto" w:fill="ffffff"/>
            <w:tcW w:w="1401" w:type="dxa"/>
            <w:vAlign w:val="center"/>
            <w:textDirection w:val="lrTb"/>
            <w:noWrap w:val="false"/>
          </w:tcPr>
          <w:p>
            <w:pPr>
              <w:pStyle w:val="1405"/>
              <w:jc w:val="left"/>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405"/>
              <w:jc w:val="center"/>
              <w:keepLines w:val="0"/>
              <w:keepNext w:val="0"/>
              <w:pageBreakBefore w:val="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W w:w="2082" w:type="dxa"/>
            <w:vAlign w:val="bottom"/>
            <w:textDirection w:val="lrTb"/>
            <w:noWrap w:val="false"/>
          </w:tcPr>
          <w:p>
            <w:pPr>
              <w:pStyle w:val="1405"/>
              <w:jc w:val="righ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1277"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(单位盖章)</w:t>
            </w:r>
            <w:r/>
          </w:p>
        </w:tc>
        <w:tc>
          <w:tcPr>
            <w:shd w:val="clear" w:color="auto" w:fill="ffffff"/>
            <w:tcW w:w="1277" w:type="dxa"/>
            <w:vAlign w:val="center"/>
            <w:vMerge w:val="restart"/>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cantSplit/>
          <w:trHeight w:val="2955"/>
        </w:trPr>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05"/>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405"/>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405"/>
              <w:jc w:val="righ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封—3</w:t>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225"/>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405"/>
              <w:jc w:val="cente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（大写）：</w:t>
            </w:r>
            <w:r/>
          </w:p>
        </w:tc>
      </w:tr>
      <w:tr>
        <w:trPr>
          <w:trHeight w:val="1091"/>
        </w:trPr>
        <w:tc>
          <w:tcPr>
            <w:shd w:val="clear" w:color="auto" w:fill="ffffff"/>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54"/>
        </w:trPr>
        <w:tc>
          <w:tcPr>
            <w:shd w:val="clear" w:color="auto" w:fill="ffffff"/>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法定代表人</w:t>
            </w:r>
            <w:r/>
          </w:p>
          <w:p>
            <w:pPr>
              <w:pStyle w:val="1405"/>
              <w:jc w:val="left"/>
              <w:keepLines w:val="0"/>
              <w:keepNext w:val="0"/>
              <w:pageBreakBefore w:val="0"/>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54"/>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8"/>
        </w:trPr>
        <w:tc>
          <w:tcPr>
            <w:gridSpan w:val="2"/>
            <w:shd w:val="clear" w:color="auto" w:fill="ffffff"/>
            <w:tcW w:w="2699"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405"/>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405"/>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405"/>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405"/>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405"/>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405"/>
              <w:jc w:val="righ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扉—3</w:t>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48" w:name="_Toc24"/>
      <w:r>
        <w:rPr>
          <w:rFonts w:hint="eastAsia" w:ascii="宋体" w:hAnsi="宋体" w:eastAsia="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项目实施方案</w:t>
      </w:r>
      <w:bookmarkEnd w:id="48"/>
      <w:r/>
      <w:r/>
    </w:p>
    <w:p>
      <w:pP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both"/>
        <w:spacing w:line="560" w:lineRule="exact"/>
        <w:rPr>
          <w:rFonts w:hint="eastAsia" w:ascii="宋体" w:hAnsi="宋体" w:eastAsia="宋体" w:cs="宋体"/>
          <w:b/>
          <w:caps w:val="0"/>
          <w:color w:val="000000"/>
          <w:sz w:val="28"/>
          <w:szCs w:val="28"/>
          <w:highlight w:val="none"/>
        </w:rPr>
        <w:outlineLvl w:val="1"/>
      </w:pPr>
      <w:r/>
      <w:bookmarkStart w:id="49" w:name="_Toc25"/>
      <w:r>
        <w:rPr>
          <w:rFonts w:hint="eastAsia" w:ascii="宋体" w:hAnsi="宋体" w:eastAsia="宋体" w:cs="宋体"/>
          <w:b/>
          <w:bCs/>
          <w:caps w:val="0"/>
          <w:color w:val="000000"/>
          <w:sz w:val="28"/>
          <w:szCs w:val="28"/>
          <w:highlight w:val="none"/>
          <w:lang w:val="en-US" w:eastAsia="zh-CN" w:bidi="ar-SA"/>
        </w:rPr>
        <w:t xml:space="preserve">九、响应及偏离表</w:t>
      </w:r>
      <w:bookmarkEnd w:id="49"/>
      <w:r/>
      <w:r/>
    </w:p>
    <w:p>
      <w:pPr>
        <w:jc w:val="center"/>
        <w:keepLines w:val="0"/>
        <w:keepNext w:val="0"/>
        <w:pageBreakBefore w:val="0"/>
        <w:spacing w:before="146" w:after="146" w:line="560" w:lineRule="exact"/>
        <w:widowControl w:val="off"/>
        <w:rPr>
          <w:rFonts w:hint="eastAsia" w:ascii="宋体" w:hAnsi="宋体" w:eastAsia="宋体" w:cs="宋体"/>
          <w:b/>
          <w:caps w:val="0"/>
          <w:color w:val="000000"/>
          <w:sz w:val="28"/>
          <w:szCs w:val="28"/>
          <w:highlight w:val="none"/>
        </w:rPr>
        <w:outlineLvl w:val="9"/>
      </w:pPr>
      <w:r>
        <w:rPr>
          <w:rFonts w:hint="eastAsia" w:ascii="宋体" w:hAnsi="宋体" w:eastAsia="宋体" w:cs="宋体"/>
          <w:b/>
          <w:caps w:val="0"/>
          <w:color w:val="000000"/>
          <w:sz w:val="28"/>
          <w:szCs w:val="28"/>
          <w:highlight w:val="none"/>
        </w:rPr>
        <w:t xml:space="preserve">响应及偏离表</w:t>
      </w:r>
      <w:r/>
    </w:p>
    <w:tbl>
      <w:tblPr>
        <w:tblStyle w:val="12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03"/>
        <w:gridCol w:w="2468"/>
        <w:gridCol w:w="2580"/>
        <w:gridCol w:w="1173"/>
      </w:tblGrid>
      <w:tr>
        <w:trPr>
          <w:cantSplit/>
        </w:trPr>
        <w:tc>
          <w:tcPr>
            <w:tcW w:w="545" w:type="dxa"/>
            <w:vAlign w:val="center"/>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序号</w:t>
            </w:r>
            <w:r/>
          </w:p>
        </w:tc>
        <w:tc>
          <w:tcPr>
            <w:tcW w:w="2403" w:type="dxa"/>
            <w:vAlign w:val="center"/>
            <w:textDirection w:val="lrTb"/>
            <w:noWrap w:val="false"/>
          </w:tcPr>
          <w:p>
            <w:pPr>
              <w:pStyle w:val="1406"/>
              <w:jc w:val="center"/>
              <w:keepLines w:val="0"/>
              <w:keepNext w:val="0"/>
              <w:spacing w:before="0" w:beforeAutospacing="0" w:after="0" w:afterAutospacing="0"/>
              <w:widowControl/>
              <w:rPr>
                <w:rFonts w:hint="eastAsia" w:ascii="宋体" w:hAnsi="宋体" w:eastAsia="宋体" w:cs="宋体"/>
                <w:cap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8"/>
                <w:szCs w:val="28"/>
                <w:highlight w:val="none"/>
              </w:rPr>
              <w:t xml:space="preserve">技术要求和商务要求</w:t>
            </w:r>
            <w:r/>
          </w:p>
        </w:tc>
        <w:tc>
          <w:tcPr>
            <w:tcW w:w="2468" w:type="dxa"/>
            <w:vAlign w:val="center"/>
            <w:textDirection w:val="lrTb"/>
            <w:noWrap w:val="false"/>
          </w:tcPr>
          <w:p>
            <w:pPr>
              <w:pStyle w:val="1406"/>
              <w:jc w:val="center"/>
              <w:keepLines w:val="0"/>
              <w:keepNext w:val="0"/>
              <w:spacing w:before="0" w:beforeAutospacing="0" w:after="0" w:afterAutospacing="0"/>
              <w:widowControl/>
              <w:rPr>
                <w:rFonts w:hint="eastAsia" w:ascii="宋体" w:hAnsi="宋体" w:eastAsia="宋体" w:cs="宋体"/>
                <w:cap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8"/>
                <w:szCs w:val="28"/>
                <w:highlight w:val="none"/>
              </w:rPr>
              <w:t xml:space="preserve">响应情况</w:t>
            </w:r>
            <w:r>
              <w:rPr>
                <w:rFonts w:hint="eastAsia" w:ascii="宋体" w:hAnsi="宋体" w:eastAsia="宋体" w:cs="宋体"/>
                <w:caps w:val="0"/>
                <w:color w:val="000000"/>
                <w:sz w:val="28"/>
                <w:szCs w:val="28"/>
                <w:highlight w:val="none"/>
                <w:lang w:eastAsia="zh-CN"/>
              </w:rPr>
              <w:t xml:space="preserve">（填报“响应或完全响应”）</w:t>
            </w:r>
            <w:r/>
          </w:p>
        </w:tc>
        <w:tc>
          <w:tcPr>
            <w:tcW w:w="2580" w:type="dxa"/>
            <w:vAlign w:val="center"/>
            <w:textDirection w:val="lrTb"/>
            <w:noWrap w:val="false"/>
          </w:tcPr>
          <w:p>
            <w:pPr>
              <w:pStyle w:val="1406"/>
              <w:jc w:val="center"/>
              <w:keepLines w:val="0"/>
              <w:keepNext w:val="0"/>
              <w:spacing w:before="0" w:beforeAutospacing="0" w:after="0" w:afterAutospacing="0"/>
              <w:widowControl/>
              <w:rPr>
                <w:rFonts w:hint="eastAsia" w:ascii="宋体" w:hAnsi="宋体" w:eastAsia="宋体" w:cs="宋体"/>
                <w:cap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8"/>
                <w:szCs w:val="28"/>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证明</w:t>
            </w:r>
            <w:r/>
          </w:p>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w:t>
            </w:r>
            <w:r/>
          </w:p>
        </w:tc>
        <w:tc>
          <w:tcPr>
            <w:tcW w:w="2468"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bl>
    <w:p>
      <w:pPr>
        <w:ind w:firstLine="560"/>
        <w:keepLines w:val="0"/>
        <w:keepNext w:val="0"/>
        <w:pageBreakBefore w:val="0"/>
        <w:spacing w:line="500" w:lineRule="exact"/>
        <w:widowControl w:val="off"/>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1.供应商必须对技术要求和商务要求中的实质性要求（打“★”内容）做出明确响应，否则作无效响应处理。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000000"/>
          <w:sz w:val="28"/>
          <w:szCs w:val="28"/>
          <w:highlight w:val="none"/>
          <w:lang w:val="en-US" w:eastAsia="zh-CN"/>
        </w:rPr>
      </w:pPr>
      <w:r>
        <w:rPr>
          <w:rFonts w:hint="eastAsia" w:ascii="宋体" w:hAnsi="宋体" w:eastAsia="宋体" w:cs="宋体"/>
          <w:caps w:val="0"/>
          <w:color w:val="000000"/>
          <w:sz w:val="28"/>
          <w:szCs w:val="28"/>
          <w:highlight w:val="none"/>
          <w:lang w:val="en-US" w:eastAsia="zh-CN"/>
        </w:rPr>
        <w:t xml:space="preserve">5.行数不够，可自行添加。</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0" w:name="_Toc26"/>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项目组人员</w:t>
      </w:r>
      <w:bookmarkEnd w:id="50"/>
      <w:r/>
      <w:r/>
    </w:p>
    <w:p>
      <w:pPr>
        <w:pStyle w:val="1406"/>
        <w:jc w:val="center"/>
        <w:keepLines w:val="0"/>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122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280"/>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jc w:val="center"/>
              <w:keepLines w:val="0"/>
              <w:keepNext w:val="0"/>
              <w:pageBreakBefore w:val="0"/>
              <w:widowControl w:val="off"/>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ind w:firstLine="28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6"/>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7"/>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406"/>
        <w:ind w:firstLine="398"/>
        <w:keepLines w:val="0"/>
        <w:keepNext w:val="0"/>
        <w:pageBreakBefore w:val="0"/>
        <w:spacing w:line="46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406"/>
        <w:ind w:firstLine="2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1" w:name="_Toc27"/>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、企业业绩</w:t>
      </w:r>
      <w:bookmarkEnd w:id="51"/>
      <w:r/>
      <w:r/>
    </w:p>
    <w:p>
      <w:pPr>
        <w:pStyle w:val="1408"/>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122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409"/>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408"/>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2" w:name="_Toc28"/>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、磋商所需其他材料</w:t>
      </w:r>
      <w:bookmarkEnd w:id="52"/>
      <w:r/>
      <w:r/>
    </w:p>
    <w:p>
      <w:pPr>
        <w:pStyle w:val="1410"/>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keepLines w:val="0"/>
        <w:keepNext w:val="0"/>
        <w:pageBreakBefore w:val="0"/>
        <w:spacing w:before="29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质疑事项2</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219" w:lineRule="auto"/>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sectPr>
      <w:footerReference w:type="default" r:id="rId29"/>
      <w:footnotePr/>
      <w:endnotePr/>
      <w:type w:val="nextPage"/>
      <w:pgSz w:w="11906" w:h="16839" w:orient="portrait"/>
      <w:pgMar w:top="1431" w:right="1473" w:bottom="1058" w:left="1483"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ingFang SC">
    <w:panose1 w:val="020B0503020202020204"/>
  </w:font>
  <w:font w:name="仿宋">
    <w:panose1 w:val="02010609060101010101"/>
  </w:font>
  <w:font w:name="Segoe UI">
    <w:panose1 w:val="020B0502040204020203"/>
  </w:font>
  <w:font w:name="Tahom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spacing w:line="24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1"/>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6"/>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6"/>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center"/>
    </w:pPr>
    <w:r>
      <w:fldChar w:fldCharType="begin"/>
    </w:r>
    <w:r>
      <w:instrText xml:space="preserve">PAGE \* MERGEFORMAT</w:instrText>
    </w:r>
    <w:r>
      <w:fldChar w:fldCharType="separate"/>
    </w:r>
    <w:r>
      <w:t xml:space="preserve">1</w:t>
    </w:r>
    <w:r>
      <w:fldChar w:fldCharType="end"/>
    </w:r>
    <w:r/>
  </w:p>
  <w:p>
    <w:pPr>
      <w:pStyle w:val="12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4" w:default="1">
    <w:name w:val="Normal"/>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1215">
    <w:name w:val="Heading 1"/>
    <w:basedOn w:val="1214"/>
    <w:next w:val="1214"/>
    <w:link w:val="1252"/>
    <w:uiPriority w:val="9"/>
    <w:qFormat/>
    <w:pPr>
      <w:keepLines/>
      <w:keepNext/>
      <w:spacing w:before="480" w:after="200"/>
      <w:outlineLvl w:val="0"/>
    </w:pPr>
    <w:rPr>
      <w:rFonts w:ascii="Arial" w:hAnsi="Arial" w:eastAsia="Arial" w:cs="Arial"/>
      <w:sz w:val="40"/>
      <w:szCs w:val="40"/>
    </w:rPr>
  </w:style>
  <w:style w:type="paragraph" w:styleId="1216">
    <w:name w:val="Heading 2"/>
    <w:basedOn w:val="1214"/>
    <w:next w:val="1214"/>
    <w:link w:val="1253"/>
    <w:uiPriority w:val="9"/>
    <w:unhideWhenUsed/>
    <w:qFormat/>
    <w:pPr>
      <w:keepLines/>
      <w:keepNext/>
      <w:spacing w:before="360" w:after="200"/>
      <w:outlineLvl w:val="1"/>
    </w:pPr>
    <w:rPr>
      <w:rFonts w:ascii="Arial" w:hAnsi="Arial" w:eastAsia="Arial" w:cs="Arial"/>
      <w:sz w:val="34"/>
    </w:rPr>
  </w:style>
  <w:style w:type="paragraph" w:styleId="1217">
    <w:name w:val="Heading 3"/>
    <w:basedOn w:val="1214"/>
    <w:next w:val="1214"/>
    <w:link w:val="1254"/>
    <w:uiPriority w:val="9"/>
    <w:unhideWhenUsed/>
    <w:qFormat/>
    <w:pPr>
      <w:keepLines/>
      <w:keepNext/>
      <w:spacing w:before="320" w:after="200"/>
      <w:outlineLvl w:val="2"/>
    </w:pPr>
    <w:rPr>
      <w:rFonts w:ascii="Arial" w:hAnsi="Arial" w:eastAsia="Arial" w:cs="Arial"/>
      <w:sz w:val="30"/>
      <w:szCs w:val="30"/>
    </w:rPr>
  </w:style>
  <w:style w:type="paragraph" w:styleId="1218">
    <w:name w:val="Heading 4"/>
    <w:basedOn w:val="1214"/>
    <w:next w:val="1214"/>
    <w:link w:val="1255"/>
    <w:uiPriority w:val="9"/>
    <w:unhideWhenUsed/>
    <w:qFormat/>
    <w:pPr>
      <w:keepLines/>
      <w:keepNext/>
      <w:spacing w:before="320" w:after="200"/>
      <w:outlineLvl w:val="3"/>
    </w:pPr>
    <w:rPr>
      <w:rFonts w:ascii="Arial" w:hAnsi="Arial" w:eastAsia="Arial" w:cs="Arial"/>
      <w:b/>
      <w:bCs/>
      <w:sz w:val="26"/>
      <w:szCs w:val="26"/>
    </w:rPr>
  </w:style>
  <w:style w:type="paragraph" w:styleId="1219">
    <w:name w:val="Heading 5"/>
    <w:basedOn w:val="1214"/>
    <w:next w:val="1214"/>
    <w:link w:val="1256"/>
    <w:uiPriority w:val="9"/>
    <w:unhideWhenUsed/>
    <w:qFormat/>
    <w:pPr>
      <w:keepLines/>
      <w:keepNext/>
      <w:spacing w:before="320" w:after="200"/>
      <w:outlineLvl w:val="4"/>
    </w:pPr>
    <w:rPr>
      <w:rFonts w:ascii="Arial" w:hAnsi="Arial" w:eastAsia="Arial" w:cs="Arial"/>
      <w:b/>
      <w:bCs/>
      <w:sz w:val="24"/>
      <w:szCs w:val="24"/>
    </w:rPr>
  </w:style>
  <w:style w:type="paragraph" w:styleId="1220">
    <w:name w:val="Heading 6"/>
    <w:basedOn w:val="1214"/>
    <w:next w:val="1214"/>
    <w:link w:val="1257"/>
    <w:uiPriority w:val="9"/>
    <w:unhideWhenUsed/>
    <w:qFormat/>
    <w:pPr>
      <w:keepLines/>
      <w:keepNext/>
      <w:spacing w:before="320" w:after="200"/>
      <w:outlineLvl w:val="5"/>
    </w:pPr>
    <w:rPr>
      <w:rFonts w:ascii="Arial" w:hAnsi="Arial" w:eastAsia="Arial" w:cs="Arial"/>
      <w:b/>
      <w:bCs/>
      <w:sz w:val="22"/>
      <w:szCs w:val="22"/>
    </w:rPr>
  </w:style>
  <w:style w:type="paragraph" w:styleId="1221">
    <w:name w:val="Heading 7"/>
    <w:basedOn w:val="1214"/>
    <w:next w:val="1214"/>
    <w:link w:val="1258"/>
    <w:uiPriority w:val="9"/>
    <w:unhideWhenUsed/>
    <w:qFormat/>
    <w:pPr>
      <w:keepLines/>
      <w:keepNext/>
      <w:spacing w:before="320" w:after="200"/>
      <w:outlineLvl w:val="6"/>
    </w:pPr>
    <w:rPr>
      <w:rFonts w:ascii="Arial" w:hAnsi="Arial" w:eastAsia="Arial" w:cs="Arial"/>
      <w:b/>
      <w:bCs/>
      <w:i/>
      <w:iCs/>
      <w:sz w:val="22"/>
      <w:szCs w:val="22"/>
    </w:rPr>
  </w:style>
  <w:style w:type="paragraph" w:styleId="1222">
    <w:name w:val="Heading 8"/>
    <w:basedOn w:val="1214"/>
    <w:next w:val="1214"/>
    <w:link w:val="1259"/>
    <w:uiPriority w:val="9"/>
    <w:unhideWhenUsed/>
    <w:qFormat/>
    <w:pPr>
      <w:keepLines/>
      <w:keepNext/>
      <w:spacing w:before="320" w:after="200"/>
      <w:outlineLvl w:val="7"/>
    </w:pPr>
    <w:rPr>
      <w:rFonts w:ascii="Arial" w:hAnsi="Arial" w:eastAsia="Arial" w:cs="Arial"/>
      <w:i/>
      <w:iCs/>
      <w:sz w:val="22"/>
      <w:szCs w:val="22"/>
    </w:rPr>
  </w:style>
  <w:style w:type="paragraph" w:styleId="1223">
    <w:name w:val="Heading 9"/>
    <w:basedOn w:val="1214"/>
    <w:next w:val="1214"/>
    <w:link w:val="1260"/>
    <w:uiPriority w:val="9"/>
    <w:unhideWhenUsed/>
    <w:qFormat/>
    <w:pPr>
      <w:keepLines/>
      <w:keepNext/>
      <w:spacing w:before="320" w:after="200"/>
      <w:outlineLvl w:val="8"/>
    </w:pPr>
    <w:rPr>
      <w:rFonts w:ascii="Arial" w:hAnsi="Arial" w:eastAsia="Arial" w:cs="Arial"/>
      <w:i/>
      <w:iCs/>
      <w:sz w:val="21"/>
      <w:szCs w:val="21"/>
    </w:rPr>
  </w:style>
  <w:style w:type="character" w:styleId="1224" w:default="1">
    <w:name w:val="Default Paragraph Font"/>
    <w:uiPriority w:val="0"/>
    <w:semiHidden/>
    <w:qFormat/>
  </w:style>
  <w:style w:type="table" w:styleId="1225" w:default="1">
    <w:name w:val="Normal Table"/>
    <w:uiPriority w:val="0"/>
    <w:semiHidden/>
    <w:qFormat/>
    <w:tblPr>
      <w:tblCellMar>
        <w:left w:w="108" w:type="dxa"/>
        <w:top w:w="0" w:type="dxa"/>
        <w:right w:w="108" w:type="dxa"/>
        <w:bottom w:w="0" w:type="dxa"/>
      </w:tblCellMar>
    </w:tblPr>
  </w:style>
  <w:style w:type="paragraph" w:styleId="1226">
    <w:name w:val="toc 7"/>
    <w:basedOn w:val="1214"/>
    <w:next w:val="1214"/>
    <w:uiPriority w:val="39"/>
    <w:unhideWhenUsed/>
    <w:qFormat/>
    <w:pPr>
      <w:ind w:left="1701" w:right="0" w:firstLine="0"/>
      <w:spacing w:after="57"/>
    </w:pPr>
  </w:style>
  <w:style w:type="paragraph" w:styleId="1227">
    <w:name w:val="Caption"/>
    <w:basedOn w:val="1214"/>
    <w:next w:val="1214"/>
    <w:uiPriority w:val="35"/>
    <w:unhideWhenUsed/>
    <w:qFormat/>
    <w:pPr>
      <w:spacing w:line="276" w:lineRule="auto"/>
    </w:pPr>
    <w:rPr>
      <w:b/>
      <w:bCs/>
      <w:color w:val="4f81bd"/>
      <w:sz w:val="18"/>
      <w:szCs w:val="18"/>
    </w:rPr>
  </w:style>
  <w:style w:type="paragraph" w:styleId="1228">
    <w:name w:val="Body Text"/>
    <w:basedOn w:val="1214"/>
    <w:next w:val="1229"/>
    <w:uiPriority w:val="0"/>
    <w:semiHidden/>
    <w:qFormat/>
    <w:rPr>
      <w:rFonts w:ascii="Arial" w:hAnsi="Arial" w:eastAsia="Arial" w:cs="Arial"/>
      <w:sz w:val="21"/>
      <w:szCs w:val="21"/>
      <w:lang w:val="en-US" w:eastAsia="en-US" w:bidi="ar-SA"/>
    </w:rPr>
  </w:style>
  <w:style w:type="paragraph" w:styleId="1229">
    <w:name w:val="Body Text 2"/>
    <w:basedOn w:val="1214"/>
    <w:uiPriority w:val="0"/>
    <w:qFormat/>
    <w:pPr>
      <w:spacing w:after="120" w:line="480" w:lineRule="auto"/>
    </w:pPr>
  </w:style>
  <w:style w:type="paragraph" w:styleId="1230">
    <w:name w:val="Body Text Indent"/>
    <w:basedOn w:val="1214"/>
    <w:uiPriority w:val="0"/>
    <w:unhideWhenUsed/>
    <w:qFormat/>
    <w:pPr>
      <w:ind w:left="420"/>
      <w:spacing w:after="120"/>
    </w:pPr>
  </w:style>
  <w:style w:type="paragraph" w:styleId="1231">
    <w:name w:val="index 4"/>
    <w:basedOn w:val="1214"/>
    <w:next w:val="1214"/>
    <w:uiPriority w:val="0"/>
    <w:qFormat/>
    <w:pPr>
      <w:ind w:left="600"/>
      <w:jc w:val="left"/>
      <w:widowControl/>
    </w:pPr>
    <w:rPr>
      <w:rFonts w:ascii="Times New Roman" w:hAnsi="Times New Roman" w:cs="宋体"/>
      <w:sz w:val="24"/>
      <w:szCs w:val="24"/>
    </w:rPr>
  </w:style>
  <w:style w:type="paragraph" w:styleId="1232">
    <w:name w:val="toc 5"/>
    <w:basedOn w:val="1214"/>
    <w:next w:val="1214"/>
    <w:uiPriority w:val="39"/>
    <w:unhideWhenUsed/>
    <w:qFormat/>
    <w:pPr>
      <w:ind w:left="1134" w:right="0" w:firstLine="0"/>
      <w:spacing w:after="57"/>
    </w:pPr>
  </w:style>
  <w:style w:type="paragraph" w:styleId="1233">
    <w:name w:val="toc 3"/>
    <w:basedOn w:val="1214"/>
    <w:next w:val="1214"/>
    <w:uiPriority w:val="39"/>
    <w:unhideWhenUsed/>
    <w:qFormat/>
    <w:pPr>
      <w:ind w:left="567" w:right="0" w:firstLine="0"/>
      <w:spacing w:after="57"/>
    </w:pPr>
  </w:style>
  <w:style w:type="paragraph" w:styleId="1234">
    <w:name w:val="toc 8"/>
    <w:basedOn w:val="1214"/>
    <w:next w:val="1214"/>
    <w:uiPriority w:val="39"/>
    <w:unhideWhenUsed/>
    <w:qFormat/>
    <w:pPr>
      <w:ind w:left="1984" w:right="0" w:firstLine="0"/>
      <w:spacing w:after="57"/>
    </w:pPr>
  </w:style>
  <w:style w:type="paragraph" w:styleId="1235">
    <w:name w:val="endnote text"/>
    <w:basedOn w:val="1214"/>
    <w:link w:val="1261"/>
    <w:uiPriority w:val="99"/>
    <w:unhideWhenUsed/>
    <w:qFormat/>
    <w:pPr>
      <w:spacing w:after="0" w:line="240" w:lineRule="auto"/>
    </w:pPr>
    <w:rPr>
      <w:sz w:val="20"/>
    </w:rPr>
  </w:style>
  <w:style w:type="paragraph" w:styleId="1236">
    <w:name w:val="Footer"/>
    <w:basedOn w:val="1214"/>
    <w:uiPriority w:val="0"/>
    <w:qFormat/>
    <w:pPr>
      <w:jc w:val="left"/>
      <w:tabs>
        <w:tab w:val="center" w:pos="4153" w:leader="none"/>
        <w:tab w:val="right" w:pos="8306" w:leader="none"/>
      </w:tabs>
    </w:pPr>
    <w:rPr>
      <w:sz w:val="18"/>
    </w:rPr>
  </w:style>
  <w:style w:type="paragraph" w:styleId="1237">
    <w:name w:val="Header"/>
    <w:basedOn w:val="121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238">
    <w:name w:val="toc 1"/>
    <w:basedOn w:val="1214"/>
    <w:next w:val="1214"/>
    <w:uiPriority w:val="0"/>
    <w:qFormat/>
  </w:style>
  <w:style w:type="paragraph" w:styleId="1239">
    <w:name w:val="toc 4"/>
    <w:basedOn w:val="1214"/>
    <w:next w:val="1214"/>
    <w:uiPriority w:val="39"/>
    <w:unhideWhenUsed/>
    <w:qFormat/>
    <w:pPr>
      <w:ind w:left="850" w:right="0" w:firstLine="0"/>
      <w:spacing w:after="57"/>
    </w:pPr>
  </w:style>
  <w:style w:type="paragraph" w:styleId="1240">
    <w:name w:val="Subtitle"/>
    <w:basedOn w:val="1214"/>
    <w:next w:val="1214"/>
    <w:link w:val="1262"/>
    <w:uiPriority w:val="11"/>
    <w:qFormat/>
    <w:pPr>
      <w:spacing w:before="200" w:after="200"/>
    </w:pPr>
    <w:rPr>
      <w:sz w:val="24"/>
      <w:szCs w:val="24"/>
    </w:rPr>
  </w:style>
  <w:style w:type="paragraph" w:styleId="1241">
    <w:name w:val="footnote text"/>
    <w:basedOn w:val="1214"/>
    <w:link w:val="1263"/>
    <w:uiPriority w:val="99"/>
    <w:unhideWhenUsed/>
    <w:qFormat/>
    <w:pPr>
      <w:spacing w:after="40" w:line="240" w:lineRule="auto"/>
    </w:pPr>
    <w:rPr>
      <w:sz w:val="18"/>
    </w:rPr>
  </w:style>
  <w:style w:type="paragraph" w:styleId="1242">
    <w:name w:val="toc 6"/>
    <w:basedOn w:val="1214"/>
    <w:next w:val="1214"/>
    <w:uiPriority w:val="39"/>
    <w:unhideWhenUsed/>
    <w:qFormat/>
    <w:pPr>
      <w:ind w:left="1417" w:right="0" w:firstLine="0"/>
      <w:spacing w:after="57"/>
    </w:pPr>
  </w:style>
  <w:style w:type="paragraph" w:styleId="1243">
    <w:name w:val="table of figures"/>
    <w:basedOn w:val="1214"/>
    <w:next w:val="1214"/>
    <w:uiPriority w:val="99"/>
    <w:unhideWhenUsed/>
    <w:qFormat/>
    <w:pPr>
      <w:spacing w:after="0" w:afterAutospacing="0"/>
    </w:pPr>
  </w:style>
  <w:style w:type="paragraph" w:styleId="1244">
    <w:name w:val="toc 2"/>
    <w:basedOn w:val="1214"/>
    <w:next w:val="1214"/>
    <w:uiPriority w:val="0"/>
    <w:qFormat/>
    <w:pPr>
      <w:ind w:left="420"/>
    </w:pPr>
  </w:style>
  <w:style w:type="paragraph" w:styleId="1245">
    <w:name w:val="toc 9"/>
    <w:basedOn w:val="1214"/>
    <w:next w:val="1214"/>
    <w:uiPriority w:val="39"/>
    <w:unhideWhenUsed/>
    <w:qFormat/>
    <w:pPr>
      <w:ind w:left="2268" w:right="0" w:firstLine="0"/>
      <w:spacing w:after="57"/>
    </w:pPr>
  </w:style>
  <w:style w:type="paragraph" w:styleId="1246">
    <w:name w:val="Title"/>
    <w:basedOn w:val="1214"/>
    <w:next w:val="1230"/>
    <w:uiPriority w:val="10"/>
    <w:qFormat/>
    <w:pPr>
      <w:contextualSpacing/>
      <w:spacing w:before="300" w:after="200"/>
    </w:pPr>
    <w:rPr>
      <w:sz w:val="48"/>
      <w:szCs w:val="48"/>
    </w:rPr>
  </w:style>
  <w:style w:type="table" w:styleId="1247">
    <w:name w:val="Table Grid"/>
    <w:basedOn w:val="12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8">
    <w:name w:val="endnote reference"/>
    <w:basedOn w:val="1224"/>
    <w:uiPriority w:val="99"/>
    <w:unhideWhenUsed/>
    <w:qFormat/>
    <w:rPr>
      <w:vertAlign w:val="superscript"/>
    </w:rPr>
  </w:style>
  <w:style w:type="character" w:styleId="1249">
    <w:name w:val="Hyperlink"/>
    <w:uiPriority w:val="99"/>
    <w:unhideWhenUsed/>
    <w:qFormat/>
    <w:rPr>
      <w:color w:val="0000ff"/>
      <w:u w:val="single"/>
    </w:rPr>
  </w:style>
  <w:style w:type="character" w:styleId="1250">
    <w:name w:val="footnote reference"/>
    <w:basedOn w:val="1224"/>
    <w:uiPriority w:val="99"/>
    <w:unhideWhenUsed/>
    <w:qFormat/>
    <w:rPr>
      <w:vertAlign w:val="superscript"/>
    </w:rPr>
  </w:style>
  <w:style w:type="character" w:styleId="1251" w:customStyle="1">
    <w:name w:val="默认段落字体1"/>
    <w:uiPriority w:val="1"/>
    <w:unhideWhenUsed/>
    <w:qFormat/>
    <w:rPr>
      <w:rFonts w:ascii="Arial" w:hAnsi="Arial" w:eastAsia="Arial" w:cs="Arial"/>
      <w:color w:val="000000"/>
      <w:sz w:val="21"/>
      <w:szCs w:val="21"/>
      <w:lang w:val="en-US" w:eastAsia="en-US" w:bidi="ar-SA"/>
    </w:rPr>
  </w:style>
  <w:style w:type="character" w:styleId="1252" w:customStyle="1">
    <w:name w:val="Heading 1 Char"/>
    <w:basedOn w:val="1224"/>
    <w:link w:val="1215"/>
    <w:uiPriority w:val="9"/>
    <w:qFormat/>
    <w:rPr>
      <w:rFonts w:ascii="Arial" w:hAnsi="Arial" w:eastAsia="Arial" w:cs="Arial"/>
      <w:sz w:val="40"/>
      <w:szCs w:val="40"/>
    </w:rPr>
  </w:style>
  <w:style w:type="character" w:styleId="1253" w:customStyle="1">
    <w:name w:val="Heading 2 Char"/>
    <w:basedOn w:val="1224"/>
    <w:link w:val="1216"/>
    <w:uiPriority w:val="9"/>
    <w:qFormat/>
    <w:rPr>
      <w:rFonts w:ascii="Arial" w:hAnsi="Arial" w:eastAsia="Arial" w:cs="Arial"/>
      <w:sz w:val="34"/>
    </w:rPr>
  </w:style>
  <w:style w:type="character" w:styleId="1254" w:customStyle="1">
    <w:name w:val="Heading 3 Char"/>
    <w:basedOn w:val="1224"/>
    <w:link w:val="1217"/>
    <w:uiPriority w:val="9"/>
    <w:qFormat/>
    <w:rPr>
      <w:rFonts w:ascii="Arial" w:hAnsi="Arial" w:eastAsia="Arial" w:cs="Arial"/>
      <w:sz w:val="30"/>
      <w:szCs w:val="30"/>
    </w:rPr>
  </w:style>
  <w:style w:type="character" w:styleId="1255" w:customStyle="1">
    <w:name w:val="Heading 4 Char"/>
    <w:basedOn w:val="1224"/>
    <w:link w:val="1218"/>
    <w:uiPriority w:val="9"/>
    <w:qFormat/>
    <w:rPr>
      <w:rFonts w:ascii="Arial" w:hAnsi="Arial" w:eastAsia="Arial" w:cs="Arial"/>
      <w:b/>
      <w:bCs/>
      <w:sz w:val="26"/>
      <w:szCs w:val="26"/>
    </w:rPr>
  </w:style>
  <w:style w:type="character" w:styleId="1256" w:customStyle="1">
    <w:name w:val="Heading 5 Char"/>
    <w:basedOn w:val="1224"/>
    <w:link w:val="1219"/>
    <w:uiPriority w:val="9"/>
    <w:qFormat/>
    <w:rPr>
      <w:rFonts w:ascii="Arial" w:hAnsi="Arial" w:eastAsia="Arial" w:cs="Arial"/>
      <w:b/>
      <w:bCs/>
      <w:sz w:val="24"/>
      <w:szCs w:val="24"/>
    </w:rPr>
  </w:style>
  <w:style w:type="character" w:styleId="1257" w:customStyle="1">
    <w:name w:val="Heading 6 Char"/>
    <w:basedOn w:val="1224"/>
    <w:link w:val="1220"/>
    <w:uiPriority w:val="9"/>
    <w:qFormat/>
    <w:rPr>
      <w:rFonts w:ascii="Arial" w:hAnsi="Arial" w:eastAsia="Arial" w:cs="Arial"/>
      <w:b/>
      <w:bCs/>
      <w:sz w:val="22"/>
      <w:szCs w:val="22"/>
    </w:rPr>
  </w:style>
  <w:style w:type="character" w:styleId="1258" w:customStyle="1">
    <w:name w:val="Heading 7 Char"/>
    <w:basedOn w:val="1224"/>
    <w:link w:val="1221"/>
    <w:uiPriority w:val="9"/>
    <w:qFormat/>
    <w:rPr>
      <w:rFonts w:ascii="Arial" w:hAnsi="Arial" w:eastAsia="Arial" w:cs="Arial"/>
      <w:b/>
      <w:bCs/>
      <w:i/>
      <w:iCs/>
      <w:sz w:val="22"/>
      <w:szCs w:val="22"/>
    </w:rPr>
  </w:style>
  <w:style w:type="character" w:styleId="1259" w:customStyle="1">
    <w:name w:val="Heading 8 Char"/>
    <w:basedOn w:val="1224"/>
    <w:link w:val="1222"/>
    <w:uiPriority w:val="9"/>
    <w:qFormat/>
    <w:rPr>
      <w:rFonts w:ascii="Arial" w:hAnsi="Arial" w:eastAsia="Arial" w:cs="Arial"/>
      <w:i/>
      <w:iCs/>
      <w:sz w:val="22"/>
      <w:szCs w:val="22"/>
    </w:rPr>
  </w:style>
  <w:style w:type="character" w:styleId="1260" w:customStyle="1">
    <w:name w:val="Heading 9 Char"/>
    <w:basedOn w:val="1224"/>
    <w:link w:val="1223"/>
    <w:uiPriority w:val="9"/>
    <w:qFormat/>
    <w:rPr>
      <w:rFonts w:ascii="Arial" w:hAnsi="Arial" w:eastAsia="Arial" w:cs="Arial"/>
      <w:i/>
      <w:iCs/>
      <w:sz w:val="21"/>
      <w:szCs w:val="21"/>
    </w:rPr>
  </w:style>
  <w:style w:type="character" w:styleId="1261" w:customStyle="1">
    <w:name w:val="Endnote Text Char"/>
    <w:link w:val="1235"/>
    <w:uiPriority w:val="99"/>
    <w:qFormat/>
    <w:rPr>
      <w:sz w:val="20"/>
    </w:rPr>
  </w:style>
  <w:style w:type="character" w:styleId="1262" w:customStyle="1">
    <w:name w:val="Subtitle Char"/>
    <w:basedOn w:val="1224"/>
    <w:link w:val="1240"/>
    <w:uiPriority w:val="11"/>
    <w:qFormat/>
    <w:rPr>
      <w:sz w:val="24"/>
      <w:szCs w:val="24"/>
    </w:rPr>
  </w:style>
  <w:style w:type="character" w:styleId="1263" w:customStyle="1">
    <w:name w:val="Footnote Text Char"/>
    <w:link w:val="1241"/>
    <w:uiPriority w:val="99"/>
    <w:qFormat/>
    <w:rPr>
      <w:sz w:val="18"/>
    </w:rPr>
  </w:style>
  <w:style w:type="paragraph" w:styleId="1264">
    <w:name w:val="List Paragraph"/>
    <w:basedOn w:val="1214"/>
    <w:uiPriority w:val="34"/>
    <w:qFormat/>
    <w:pPr>
      <w:contextualSpacing/>
      <w:ind w:left="720"/>
    </w:pPr>
  </w:style>
  <w:style w:type="paragraph" w:styleId="1265">
    <w:name w:val="No Spacing"/>
    <w:uiPriority w:val="1"/>
    <w:qFormat/>
    <w:pPr>
      <w:spacing w:before="0" w:after="0" w:line="240" w:lineRule="auto"/>
    </w:pPr>
    <w:rPr>
      <w:rFonts w:hint="default" w:ascii="Times New Roman" w:hAnsi="Times New Roman" w:eastAsia="宋体" w:cs="Times New Roman"/>
    </w:rPr>
  </w:style>
  <w:style w:type="character" w:styleId="1266" w:customStyle="1">
    <w:name w:val="Title Char"/>
    <w:basedOn w:val="1224"/>
    <w:uiPriority w:val="10"/>
    <w:qFormat/>
    <w:rPr>
      <w:sz w:val="48"/>
      <w:szCs w:val="48"/>
    </w:rPr>
  </w:style>
  <w:style w:type="paragraph" w:styleId="1267">
    <w:name w:val="Quote"/>
    <w:basedOn w:val="1214"/>
    <w:next w:val="1214"/>
    <w:link w:val="1268"/>
    <w:uiPriority w:val="29"/>
    <w:qFormat/>
    <w:pPr>
      <w:ind w:left="720" w:right="720"/>
    </w:pPr>
    <w:rPr>
      <w:i/>
    </w:rPr>
  </w:style>
  <w:style w:type="character" w:styleId="1268" w:customStyle="1">
    <w:name w:val="Quote Char"/>
    <w:link w:val="1267"/>
    <w:uiPriority w:val="29"/>
    <w:qFormat/>
    <w:rPr>
      <w:i/>
    </w:rPr>
  </w:style>
  <w:style w:type="paragraph" w:styleId="1269">
    <w:name w:val="Intense Quote"/>
    <w:basedOn w:val="1214"/>
    <w:next w:val="1214"/>
    <w:link w:val="12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0" w:customStyle="1">
    <w:name w:val="Intense Quote Char"/>
    <w:link w:val="1269"/>
    <w:uiPriority w:val="30"/>
    <w:qFormat/>
    <w:rPr>
      <w:i/>
    </w:rPr>
  </w:style>
  <w:style w:type="character" w:styleId="1271" w:customStyle="1">
    <w:name w:val="Header Char"/>
    <w:basedOn w:val="1224"/>
    <w:uiPriority w:val="99"/>
    <w:qFormat/>
  </w:style>
  <w:style w:type="character" w:styleId="1272" w:customStyle="1">
    <w:name w:val="Footer Char"/>
    <w:basedOn w:val="1224"/>
    <w:uiPriority w:val="99"/>
    <w:qFormat/>
  </w:style>
  <w:style w:type="character" w:styleId="1273" w:customStyle="1">
    <w:name w:val="Caption Char"/>
    <w:uiPriority w:val="99"/>
    <w:qFormat/>
  </w:style>
  <w:style w:type="table" w:styleId="1274" w:customStyle="1">
    <w:name w:val="Table Grid Light"/>
    <w:basedOn w:val="122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275" w:customStyle="1">
    <w:name w:val="Plain Table 1"/>
    <w:basedOn w:val="122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6" w:customStyle="1">
    <w:name w:val="Plain Table 2"/>
    <w:basedOn w:val="1225"/>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7" w:customStyle="1">
    <w:name w:val="Plain Table 3"/>
    <w:basedOn w:val="122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278" w:customStyle="1">
    <w:name w:val="Plain Table 4"/>
    <w:basedOn w:val="122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9" w:customStyle="1">
    <w:name w:val="Plain Table 5"/>
    <w:basedOn w:val="122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80" w:customStyle="1">
    <w:name w:val="Grid Table 1 Light"/>
    <w:basedOn w:val="1225"/>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1" w:customStyle="1">
    <w:name w:val="Grid Table 1 Light - Accent 1"/>
    <w:basedOn w:val="1225"/>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2" w:customStyle="1">
    <w:name w:val="Grid Table 1 Light - Accent 2"/>
    <w:basedOn w:val="1225"/>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3" w:customStyle="1">
    <w:name w:val="Grid Table 1 Light - Accent 3"/>
    <w:basedOn w:val="1225"/>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4" w:customStyle="1">
    <w:name w:val="Grid Table 1 Light - Accent 4"/>
    <w:basedOn w:val="1225"/>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5" w:customStyle="1">
    <w:name w:val="Grid Table 1 Light - Accent 5"/>
    <w:basedOn w:val="122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6" w:customStyle="1">
    <w:name w:val="Grid Table 1 Light - Accent 6"/>
    <w:basedOn w:val="1225"/>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87" w:customStyle="1">
    <w:name w:val="Grid Table 2"/>
    <w:basedOn w:val="122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88" w:customStyle="1">
    <w:name w:val="Grid Table 2 - Accent 1"/>
    <w:basedOn w:val="1225"/>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89" w:customStyle="1">
    <w:name w:val="Grid Table 2 - Accent 2"/>
    <w:basedOn w:val="1225"/>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0" w:customStyle="1">
    <w:name w:val="Grid Table 2 - Accent 3"/>
    <w:basedOn w:val="1225"/>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1" w:customStyle="1">
    <w:name w:val="Grid Table 2 - Accent 4"/>
    <w:basedOn w:val="1225"/>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2" w:customStyle="1">
    <w:name w:val="Grid Table 2 - Accent 5"/>
    <w:basedOn w:val="122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3" w:customStyle="1">
    <w:name w:val="Grid Table 2 - Accent 6"/>
    <w:basedOn w:val="1225"/>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4" w:customStyle="1">
    <w:name w:val="Grid Table 3"/>
    <w:basedOn w:val="122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5" w:customStyle="1">
    <w:name w:val="Grid Table 3 - Accent 1"/>
    <w:basedOn w:val="1225"/>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6" w:customStyle="1">
    <w:name w:val="Grid Table 3 - Accent 2"/>
    <w:basedOn w:val="1225"/>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7" w:customStyle="1">
    <w:name w:val="Grid Table 3 - Accent 3"/>
    <w:basedOn w:val="1225"/>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8" w:customStyle="1">
    <w:name w:val="Grid Table 3 - Accent 4"/>
    <w:basedOn w:val="1225"/>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99" w:customStyle="1">
    <w:name w:val="Grid Table 3 - Accent 5"/>
    <w:basedOn w:val="122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0" w:customStyle="1">
    <w:name w:val="Grid Table 3 - Accent 6"/>
    <w:basedOn w:val="1225"/>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1" w:customStyle="1">
    <w:name w:val="Grid Table 4"/>
    <w:basedOn w:val="1225"/>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2" w:customStyle="1">
    <w:name w:val="Grid Table 4 - Accent 1"/>
    <w:basedOn w:val="1225"/>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3" w:customStyle="1">
    <w:name w:val="Grid Table 4 - Accent 2"/>
    <w:basedOn w:val="1225"/>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4" w:customStyle="1">
    <w:name w:val="Grid Table 4 - Accent 3"/>
    <w:basedOn w:val="1225"/>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5" w:customStyle="1">
    <w:name w:val="Grid Table 4 - Accent 4"/>
    <w:basedOn w:val="1225"/>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6" w:customStyle="1">
    <w:name w:val="Grid Table 4 - Accent 5"/>
    <w:basedOn w:val="122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7" w:customStyle="1">
    <w:name w:val="Grid Table 4 - Accent 6"/>
    <w:basedOn w:val="1225"/>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8" w:customStyle="1">
    <w:name w:val="Grid Table 5 Dark"/>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9" w:customStyle="1">
    <w:name w:val="Grid Table 5 Dark- Accent 1"/>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0" w:customStyle="1">
    <w:name w:val="Grid Table 5 Dark - Accent 2"/>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1" w:customStyle="1">
    <w:name w:val="Grid Table 5 Dark - Accent 3"/>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2" w:customStyle="1">
    <w:name w:val="Grid Table 5 Dark- Accent 4"/>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3" w:customStyle="1">
    <w:name w:val="Grid Table 5 Dark - Accent 5"/>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4" w:customStyle="1">
    <w:name w:val="Grid Table 5 Dark - Accent 6"/>
    <w:basedOn w:val="122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15" w:customStyle="1">
    <w:name w:val="Grid Table 6 Colorful"/>
    <w:basedOn w:val="1225"/>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1316" w:customStyle="1">
    <w:name w:val="Grid Table 6 Colorful - Accent 1"/>
    <w:basedOn w:val="1225"/>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1317" w:customStyle="1">
    <w:name w:val="Grid Table 6 Colorful - Accent 2"/>
    <w:basedOn w:val="1225"/>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1318" w:customStyle="1">
    <w:name w:val="Grid Table 6 Colorful - Accent 3"/>
    <w:basedOn w:val="1225"/>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1319" w:customStyle="1">
    <w:name w:val="Grid Table 6 Colorful - Accent 4"/>
    <w:basedOn w:val="1225"/>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1320" w:customStyle="1">
    <w:name w:val="Grid Table 6 Colorful - Accent 5"/>
    <w:basedOn w:val="122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321" w:customStyle="1">
    <w:name w:val="Grid Table 6 Colorful - Accent 6"/>
    <w:basedOn w:val="1225"/>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322" w:customStyle="1">
    <w:name w:val="Grid Table 7 Colorful"/>
    <w:basedOn w:val="1225"/>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3" w:customStyle="1">
    <w:name w:val="Grid Table 7 Colorful - Accent 1"/>
    <w:basedOn w:val="1225"/>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4" w:customStyle="1">
    <w:name w:val="Grid Table 7 Colorful - Accent 2"/>
    <w:basedOn w:val="1225"/>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5" w:customStyle="1">
    <w:name w:val="Grid Table 7 Colorful - Accent 3"/>
    <w:basedOn w:val="1225"/>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6" w:customStyle="1">
    <w:name w:val="Grid Table 7 Colorful - Accent 4"/>
    <w:basedOn w:val="1225"/>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7" w:customStyle="1">
    <w:name w:val="Grid Table 7 Colorful - Accent 5"/>
    <w:basedOn w:val="122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8" w:customStyle="1">
    <w:name w:val="Grid Table 7 Colorful - Accent 6"/>
    <w:basedOn w:val="1225"/>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29" w:customStyle="1">
    <w:name w:val="List Table 1 Light"/>
    <w:basedOn w:val="122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0" w:customStyle="1">
    <w:name w:val="List Table 1 Light - Accent 1"/>
    <w:basedOn w:val="1225"/>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1" w:customStyle="1">
    <w:name w:val="List Table 1 Light - Accent 2"/>
    <w:basedOn w:val="1225"/>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2" w:customStyle="1">
    <w:name w:val="List Table 1 Light - Accent 3"/>
    <w:basedOn w:val="1225"/>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3" w:customStyle="1">
    <w:name w:val="List Table 1 Light - Accent 4"/>
    <w:basedOn w:val="1225"/>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4" w:customStyle="1">
    <w:name w:val="List Table 1 Light - Accent 5"/>
    <w:basedOn w:val="122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5" w:customStyle="1">
    <w:name w:val="List Table 1 Light - Accent 6"/>
    <w:basedOn w:val="1225"/>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36" w:customStyle="1">
    <w:name w:val="List Table 2"/>
    <w:basedOn w:val="1225"/>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337" w:customStyle="1">
    <w:name w:val="List Table 2 - Accent 1"/>
    <w:basedOn w:val="1225"/>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338" w:customStyle="1">
    <w:name w:val="List Table 2 - Accent 2"/>
    <w:basedOn w:val="1225"/>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339" w:customStyle="1">
    <w:name w:val="List Table 2 - Accent 3"/>
    <w:basedOn w:val="1225"/>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340" w:customStyle="1">
    <w:name w:val="List Table 2 - Accent 4"/>
    <w:basedOn w:val="1225"/>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341" w:customStyle="1">
    <w:name w:val="List Table 2 - Accent 5"/>
    <w:basedOn w:val="122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342" w:customStyle="1">
    <w:name w:val="List Table 2 - Accent 6"/>
    <w:basedOn w:val="1225"/>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343" w:customStyle="1">
    <w:name w:val="List Table 3"/>
    <w:basedOn w:val="1225"/>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44" w:customStyle="1">
    <w:name w:val="List Table 3 - Accent 1"/>
    <w:basedOn w:val="1225"/>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45" w:customStyle="1">
    <w:name w:val="List Table 3 - Accent 2"/>
    <w:basedOn w:val="1225"/>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346" w:customStyle="1">
    <w:name w:val="List Table 3 - Accent 3"/>
    <w:basedOn w:val="1225"/>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347" w:customStyle="1">
    <w:name w:val="List Table 3 - Accent 4"/>
    <w:basedOn w:val="1225"/>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48" w:customStyle="1">
    <w:name w:val="List Table 3 - Accent 5"/>
    <w:basedOn w:val="122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49" w:customStyle="1">
    <w:name w:val="List Table 3 - Accent 6"/>
    <w:basedOn w:val="1225"/>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50" w:customStyle="1">
    <w:name w:val="List Table 4"/>
    <w:basedOn w:val="122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51" w:customStyle="1">
    <w:name w:val="List Table 4 - Accent 1"/>
    <w:basedOn w:val="1225"/>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52" w:customStyle="1">
    <w:name w:val="List Table 4 - Accent 2"/>
    <w:basedOn w:val="1225"/>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53" w:customStyle="1">
    <w:name w:val="List Table 4 - Accent 3"/>
    <w:basedOn w:val="1225"/>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54" w:customStyle="1">
    <w:name w:val="List Table 4 - Accent 4"/>
    <w:basedOn w:val="1225"/>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55" w:customStyle="1">
    <w:name w:val="List Table 4 - Accent 5"/>
    <w:basedOn w:val="122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56" w:customStyle="1">
    <w:name w:val="List Table 4 - Accent 6"/>
    <w:basedOn w:val="1225"/>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57" w:customStyle="1">
    <w:name w:val="List Table 5 Dark"/>
    <w:basedOn w:val="1225"/>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358" w:customStyle="1">
    <w:name w:val="List Table 5 Dark - Accent 1"/>
    <w:basedOn w:val="1225"/>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359" w:customStyle="1">
    <w:name w:val="List Table 5 Dark - Accent 2"/>
    <w:basedOn w:val="1225"/>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360" w:customStyle="1">
    <w:name w:val="List Table 5 Dark - Accent 3"/>
    <w:basedOn w:val="1225"/>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361" w:customStyle="1">
    <w:name w:val="List Table 5 Dark - Accent 4"/>
    <w:basedOn w:val="1225"/>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362" w:customStyle="1">
    <w:name w:val="List Table 5 Dark - Accent 5"/>
    <w:basedOn w:val="122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363" w:customStyle="1">
    <w:name w:val="List Table 5 Dark - Accent 6"/>
    <w:basedOn w:val="1225"/>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364" w:customStyle="1">
    <w:name w:val="List Table 6 Colorful"/>
    <w:basedOn w:val="1225"/>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5" w:customStyle="1">
    <w:name w:val="List Table 6 Colorful - Accent 1"/>
    <w:basedOn w:val="1225"/>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6" w:customStyle="1">
    <w:name w:val="List Table 6 Colorful - Accent 2"/>
    <w:basedOn w:val="1225"/>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7" w:customStyle="1">
    <w:name w:val="List Table 6 Colorful - Accent 3"/>
    <w:basedOn w:val="1225"/>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8" w:customStyle="1">
    <w:name w:val="List Table 6 Colorful - Accent 4"/>
    <w:basedOn w:val="1225"/>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69" w:customStyle="1">
    <w:name w:val="List Table 6 Colorful - Accent 5"/>
    <w:basedOn w:val="122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0" w:customStyle="1">
    <w:name w:val="List Table 6 Colorful - Accent 6"/>
    <w:basedOn w:val="1225"/>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1" w:customStyle="1">
    <w:name w:val="List Table 7 Colorful"/>
    <w:basedOn w:val="1225"/>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2" w:customStyle="1">
    <w:name w:val="List Table 7 Colorful - Accent 1"/>
    <w:basedOn w:val="1225"/>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3" w:customStyle="1">
    <w:name w:val="List Table 7 Colorful - Accent 2"/>
    <w:basedOn w:val="1225"/>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4" w:customStyle="1">
    <w:name w:val="List Table 7 Colorful - Accent 3"/>
    <w:basedOn w:val="1225"/>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5" w:customStyle="1">
    <w:name w:val="List Table 7 Colorful - Accent 4"/>
    <w:basedOn w:val="1225"/>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6" w:customStyle="1">
    <w:name w:val="List Table 7 Colorful - Accent 5"/>
    <w:basedOn w:val="122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7" w:customStyle="1">
    <w:name w:val="List Table 7 Colorful - Accent 6"/>
    <w:basedOn w:val="1225"/>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78" w:customStyle="1">
    <w:name w:val="Lined - Accent"/>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379" w:customStyle="1">
    <w:name w:val="Lined - Accent 1"/>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380" w:customStyle="1">
    <w:name w:val="Lined - Accent 2"/>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381" w:customStyle="1">
    <w:name w:val="Lined - Accent 3"/>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382" w:customStyle="1">
    <w:name w:val="Lined - Accent 4"/>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83" w:customStyle="1">
    <w:name w:val="Lined - Accent 5"/>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84" w:customStyle="1">
    <w:name w:val="Lined - Accent 6"/>
    <w:basedOn w:val="12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85" w:customStyle="1">
    <w:name w:val="Bordered &amp; Lined - Accent"/>
    <w:basedOn w:val="1225"/>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386" w:customStyle="1">
    <w:name w:val="Bordered &amp; Lined - Accent 1"/>
    <w:basedOn w:val="1225"/>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387" w:customStyle="1">
    <w:name w:val="Bordered &amp; Lined - Accent 2"/>
    <w:basedOn w:val="1225"/>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388" w:customStyle="1">
    <w:name w:val="Bordered &amp; Lined - Accent 3"/>
    <w:basedOn w:val="1225"/>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389" w:customStyle="1">
    <w:name w:val="Bordered &amp; Lined - Accent 4"/>
    <w:basedOn w:val="1225"/>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90" w:customStyle="1">
    <w:name w:val="Bordered &amp; Lined - Accent 5"/>
    <w:basedOn w:val="122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91" w:customStyle="1">
    <w:name w:val="Bordered &amp; Lined - Accent 6"/>
    <w:basedOn w:val="1225"/>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92" w:customStyle="1">
    <w:name w:val="Bordered"/>
    <w:basedOn w:val="1225"/>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3" w:customStyle="1">
    <w:name w:val="Bordered - Accent 1"/>
    <w:basedOn w:val="1225"/>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4" w:customStyle="1">
    <w:name w:val="Bordered - Accent 2"/>
    <w:basedOn w:val="1225"/>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5" w:customStyle="1">
    <w:name w:val="Bordered - Accent 3"/>
    <w:basedOn w:val="1225"/>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6" w:customStyle="1">
    <w:name w:val="Bordered - Accent 4"/>
    <w:basedOn w:val="1225"/>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7" w:customStyle="1">
    <w:name w:val="Bordered - Accent 5"/>
    <w:basedOn w:val="122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98" w:customStyle="1">
    <w:name w:val="Bordered - Accent 6"/>
    <w:basedOn w:val="1225"/>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399" w:customStyle="1">
    <w:name w:val="TOC Heading"/>
    <w:uiPriority w:val="39"/>
    <w:unhideWhenUsed/>
    <w:qFormat/>
    <w:rPr>
      <w:rFonts w:hint="default" w:ascii="Times New Roman" w:hAnsi="Times New Roman" w:eastAsia="宋体" w:cs="Times New Roman"/>
    </w:rPr>
  </w:style>
  <w:style w:type="table" w:styleId="1400" w:customStyle="1">
    <w:name w:val="Table Normal"/>
    <w:uiPriority w:val="0"/>
    <w:unhideWhenUsed/>
    <w:qFormat/>
    <w:tblPr>
      <w:tblCellMar>
        <w:left w:w="0" w:type="dxa"/>
        <w:top w:w="0" w:type="dxa"/>
        <w:right w:w="0" w:type="dxa"/>
        <w:bottom w:w="0" w:type="dxa"/>
      </w:tblCellMar>
    </w:tblPr>
  </w:style>
  <w:style w:type="paragraph" w:styleId="1401" w:customStyle="1">
    <w:name w:val="Table Text"/>
    <w:basedOn w:val="1214"/>
    <w:uiPriority w:val="0"/>
    <w:semiHidden/>
    <w:qFormat/>
    <w:rPr>
      <w:rFonts w:ascii="宋体" w:hAnsi="宋体" w:eastAsia="宋体" w:cs="宋体"/>
      <w:sz w:val="24"/>
      <w:szCs w:val="24"/>
      <w:lang w:val="en-US" w:eastAsia="en-US" w:bidi="ar-SA"/>
    </w:rPr>
  </w:style>
  <w:style w:type="paragraph" w:styleId="140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405"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普通(网站)1"/>
    <w:basedOn w:val="1214"/>
    <w:uiPriority w:val="0"/>
    <w:qFormat/>
    <w:pPr>
      <w:jc w:val="left"/>
      <w:spacing w:before="100" w:beforeAutospacing="1" w:after="100" w:afterAutospacing="1"/>
      <w:widowControl/>
    </w:pPr>
    <w:rPr>
      <w:rFonts w:ascii="宋体" w:hAnsi="宋体" w:eastAsia="宋体" w:cs="宋体"/>
      <w:sz w:val="24"/>
      <w:szCs w:val="24"/>
    </w:rPr>
  </w:style>
  <w:style w:type="paragraph" w:styleId="1407" w:customStyle="1">
    <w:name w:val="正文_12_0_0_0_0"/>
    <w:basedOn w:val="1214"/>
    <w:uiPriority w:val="0"/>
    <w:qFormat/>
    <w:rPr>
      <w:rFonts w:ascii="Times New Roman" w:hAnsi="Times New Roman"/>
      <w:szCs w:val="24"/>
    </w:rPr>
  </w:style>
  <w:style w:type="paragraph" w:styleId="140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Normal_16_0"/>
    <w:uiPriority w:val="0"/>
    <w:qFormat/>
    <w:rPr>
      <w:rFonts w:hint="default" w:ascii="黑体" w:hAnsi="黑体" w:eastAsia="黑体" w:cs="黑体"/>
      <w:b/>
      <w:sz w:val="32"/>
      <w:szCs w:val="24"/>
    </w:rPr>
  </w:style>
  <w:style w:type="paragraph" w:styleId="1412" w:customStyle="1">
    <w:name w:val=" Char Char Char Char Char Char Char Char Char Char"/>
    <w:basedOn w:val="1214"/>
    <w:uiPriority w:val="0"/>
    <w:qFormat/>
    <w:rPr>
      <w:rFonts w:ascii="Tahoma" w:hAnsi="Tahoma"/>
      <w:sz w:val="24"/>
      <w:szCs w:val="20"/>
    </w:rPr>
  </w:style>
  <w:style w:type="paragraph" w:styleId="1413" w:customStyle="1">
    <w:name w:val="Normal_17"/>
    <w:uiPriority w:val="0"/>
    <w:qFormat/>
    <w:rPr>
      <w:rFonts w:hint="default" w:ascii="Times New Roman" w:hAnsi="Times New Roman" w:eastAsia="Times New Roman" w:cs="Times New Roman"/>
      <w:sz w:val="24"/>
      <w:szCs w:val="24"/>
    </w:rPr>
  </w:style>
  <w:style w:type="paragraph" w:styleId="1414" w:customStyle="1">
    <w:name w:val="WPSOffice手动目录 1"/>
    <w:uiPriority w:val="0"/>
    <w:qFormat/>
    <w:rPr>
      <w:rFonts w:hint="default" w:ascii="Times New Roman" w:hAnsi="Times New Roman" w:eastAsia="宋体" w:cs="Times New Roman"/>
      <w:sz w:val="20"/>
      <w:szCs w:val="20"/>
    </w:rPr>
  </w:style>
  <w:style w:type="paragraph" w:styleId="1415" w:customStyle="1">
    <w:name w:val="WPSOffice手动目录 2"/>
    <w:uiPriority w:val="0"/>
    <w:qFormat/>
    <w:rPr>
      <w:rFonts w:hint="default" w:ascii="Times New Roman" w:hAnsi="Times New Roman" w:eastAsia="宋体" w:cs="Times New Roman"/>
      <w:sz w:val="20"/>
      <w:szCs w:val="20"/>
    </w:rPr>
  </w:style>
  <w:style w:type="paragraph" w:styleId="1416" w:customStyle="1">
    <w:name w:val="正文_21"/>
    <w:basedOn w:val="1417"/>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417" w:customStyle="1">
    <w:name w:val="正文_22"/>
    <w:uiPriority w:val="0"/>
    <w:qFormat/>
    <w:pPr>
      <w:jc w:val="both"/>
      <w:widowControl w:val="off"/>
    </w:pPr>
    <w:rPr>
      <w:rFonts w:hint="default" w:ascii="Calibri" w:hAnsi="Calibri" w:eastAsia="宋体" w:cs="Times New Roman"/>
      <w:sz w:val="21"/>
      <w:szCs w:val="24"/>
      <w:lang w:val="en-US" w:eastAsia="zh-CN" w:bidi="ar-SA"/>
    </w:rPr>
  </w:style>
  <w:style w:type="paragraph" w:styleId="1418" w:customStyle="1">
    <w:name w:val="Normal_16"/>
    <w:uiPriority w:val="0"/>
    <w:qFormat/>
    <w:pPr>
      <w:jc w:val="both"/>
      <w:widowControl w:val="off"/>
    </w:pPr>
    <w:rPr>
      <w:rFonts w:hint="default" w:ascii="Calibri" w:hAnsi="Calibri" w:eastAsia="宋体" w:cs="Times New Roman"/>
      <w:sz w:val="21"/>
      <w:szCs w:val="24"/>
      <w:lang w:val="en-US" w:eastAsia="zh-CN" w:bidi="ar-SA"/>
    </w:rPr>
  </w:style>
  <w:style w:type="paragraph" w:styleId="1419" w:customStyle="1">
    <w:name w:val="正文_3_0_0"/>
    <w:basedOn w:val="1418"/>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420" w:customStyle="1">
    <w:name w:val="正文_21_1"/>
    <w:basedOn w:val="1418"/>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421" w:customStyle="1">
    <w:name w:val="普通正文"/>
    <w:basedOn w:val="1214"/>
    <w:uiPriority w:val="0"/>
    <w:qFormat/>
    <w:pPr>
      <w:ind w:firstLine="480"/>
      <w:jc w:val="left"/>
      <w:spacing w:before="120" w:after="120" w:line="360" w:lineRule="auto"/>
    </w:pPr>
    <w:rPr>
      <w:rFonts w:ascii="Arial" w:hAnsi="Arial"/>
      <w:sz w:val="24"/>
      <w:szCs w:val="24"/>
    </w:rPr>
  </w:style>
  <w:style w:type="paragraph" w:styleId="1422" w:customStyle="1">
    <w:name w:val="正文_21_0_0"/>
    <w:uiPriority w:val="0"/>
    <w:qFormat/>
    <w:pPr>
      <w:jc w:val="both"/>
      <w:widowControl w:val="off"/>
    </w:pPr>
    <w:rPr>
      <w:rFonts w:hint="default" w:ascii="Calibri" w:hAnsi="Calibri" w:eastAsia="Times New Roman" w:cs="Times New Roman"/>
      <w:sz w:val="24"/>
      <w:szCs w:val="24"/>
      <w:lang w:val="en-US" w:eastAsia="zh-CN" w:bidi="ar-SA"/>
    </w:rPr>
  </w:style>
  <w:style w:type="numbering" w:styleId="14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曹阳</cp:lastModifiedBy>
  <cp:revision>4</cp:revision>
  <dcterms:created xsi:type="dcterms:W3CDTF">2024-04-23T15:54:00Z</dcterms:created>
  <dcterms:modified xsi:type="dcterms:W3CDTF">2026-04-28T08:26:28Z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2024-04-23T17:59:31Z</vt:filetime>
  </property>
  <property fmtid="{D5CDD505-2E9C-101B-9397-08002B2CF9AE}" pid="4" name="KSOProductBuildVer">
    <vt:lpwstr>2052-12.1.0.25865</vt:lpwstr>
  </property>
  <property fmtid="{D5CDD505-2E9C-101B-9397-08002B2CF9AE}" pid="5" name="ICV">
    <vt:lpwstr>C33C59E92D72474FBF123FC688ED31BC_13</vt:lpwstr>
  </property>
  <property fmtid="{D5CDD505-2E9C-101B-9397-08002B2CF9AE}" pid="6" name="KSOTemplateDocerSaveRecord">
    <vt:lpwstr>eyJoZGlkIjoiODAyYjE2NTJhMzMzODg2NGNjYWU0OWNkMTJiN2E5MWYiLCJ1c2VySWQiOiIxOTQ5NzAzNjMifQ==</vt:lpwstr>
  </property>
</Properties>
</file>